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2AFF9" w14:textId="77777777" w:rsidR="00EC2EB4" w:rsidRPr="001201C2" w:rsidRDefault="00EC2EB4" w:rsidP="00EC2EB4">
      <w:pPr>
        <w:framePr w:w="7031" w:wrap="notBeside" w:vAnchor="page" w:hAnchor="page" w:x="4112" w:y="455" w:anchorLock="1"/>
        <w:shd w:val="solid" w:color="FFFFFF" w:fill="FFFFFF"/>
        <w:rPr>
          <w:rFonts w:ascii="Arial" w:hAnsi="Arial" w:cs="Arial"/>
          <w:sz w:val="21"/>
        </w:rPr>
      </w:pPr>
    </w:p>
    <w:p w14:paraId="4035A8D7" w14:textId="77777777" w:rsidR="00EC2EB4" w:rsidRDefault="00EC2EB4" w:rsidP="00EC2EB4">
      <w:pPr>
        <w:rPr>
          <w:rFonts w:ascii="Arial" w:hAnsi="Arial" w:cs="Arial"/>
          <w:b/>
          <w:sz w:val="24"/>
          <w:szCs w:val="24"/>
        </w:rPr>
      </w:pPr>
      <w:r>
        <w:rPr>
          <w:rFonts w:ascii="Arial" w:hAnsi="Arial" w:cs="Arial"/>
          <w:b/>
          <w:noProof/>
          <w:sz w:val="24"/>
          <w:szCs w:val="24"/>
          <w:lang w:val="en-US"/>
        </w:rPr>
        <w:drawing>
          <wp:anchor distT="0" distB="0" distL="114300" distR="114300" simplePos="0" relativeHeight="251659264" behindDoc="0" locked="0" layoutInCell="1" allowOverlap="1" wp14:anchorId="1A198A83" wp14:editId="60E3866D">
            <wp:simplePos x="0" y="0"/>
            <wp:positionH relativeFrom="column">
              <wp:posOffset>-572770</wp:posOffset>
            </wp:positionH>
            <wp:positionV relativeFrom="paragraph">
              <wp:posOffset>-647700</wp:posOffset>
            </wp:positionV>
            <wp:extent cx="2001520" cy="1504315"/>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1504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9B2196" w14:textId="77777777" w:rsidR="00EC2EB4" w:rsidRDefault="00EC2EB4" w:rsidP="00EC2EB4">
      <w:pPr>
        <w:rPr>
          <w:rFonts w:ascii="Arial" w:hAnsi="Arial" w:cs="Arial"/>
          <w:b/>
          <w:sz w:val="24"/>
          <w:szCs w:val="24"/>
        </w:rPr>
      </w:pPr>
    </w:p>
    <w:p w14:paraId="0B645D66" w14:textId="77777777" w:rsidR="00EC2EB4" w:rsidRPr="001201C2" w:rsidRDefault="00EC2EB4" w:rsidP="00EC2EB4">
      <w:pPr>
        <w:framePr w:w="527" w:wrap="notBeside" w:vAnchor="page" w:hAnchor="page" w:x="3063" w:y="455" w:anchorLock="1"/>
        <w:shd w:val="clear" w:color="FFFFFF" w:fill="FFFFFF"/>
        <w:rPr>
          <w:rFonts w:ascii="Arial" w:hAnsi="Arial" w:cs="Arial"/>
          <w:sz w:val="21"/>
        </w:rPr>
      </w:pPr>
    </w:p>
    <w:p w14:paraId="245FC6BB" w14:textId="77777777" w:rsidR="00EC2EB4" w:rsidRPr="00F6698E" w:rsidRDefault="00EC2EB4" w:rsidP="00EC2EB4">
      <w:pPr>
        <w:rPr>
          <w:rFonts w:ascii="Arial" w:hAnsi="Arial" w:cs="Arial"/>
          <w:b/>
          <w:sz w:val="24"/>
          <w:szCs w:val="24"/>
        </w:rPr>
      </w:pPr>
    </w:p>
    <w:p w14:paraId="0957C203" w14:textId="77777777" w:rsidR="00EC2EB4" w:rsidRDefault="00EC2EB4" w:rsidP="00EC2EB4">
      <w:pPr>
        <w:rPr>
          <w:rFonts w:ascii="Arial" w:hAnsi="Arial" w:cs="Arial"/>
          <w:b/>
          <w:sz w:val="24"/>
          <w:szCs w:val="24"/>
        </w:rPr>
      </w:pPr>
    </w:p>
    <w:p w14:paraId="06BAAAE9" w14:textId="77777777" w:rsidR="00EC2EB4" w:rsidRDefault="00EC2EB4" w:rsidP="00EC2EB4">
      <w:pPr>
        <w:rPr>
          <w:rFonts w:ascii="Arial" w:hAnsi="Arial" w:cs="Arial"/>
          <w:b/>
          <w:sz w:val="24"/>
          <w:szCs w:val="24"/>
        </w:rPr>
      </w:pPr>
    </w:p>
    <w:p w14:paraId="423B5A80" w14:textId="77777777" w:rsidR="00EC2EB4" w:rsidRDefault="00EC2EB4" w:rsidP="00EC2EB4">
      <w:pPr>
        <w:rPr>
          <w:rFonts w:ascii="Arial" w:hAnsi="Arial" w:cs="Arial"/>
          <w:b/>
          <w:sz w:val="24"/>
          <w:szCs w:val="24"/>
        </w:rPr>
      </w:pPr>
    </w:p>
    <w:p w14:paraId="7A0BC0A1" w14:textId="77777777" w:rsidR="00EC2EB4" w:rsidRPr="00F6698E" w:rsidRDefault="00EC2EB4" w:rsidP="00EC2EB4">
      <w:pPr>
        <w:ind w:left="2124"/>
        <w:rPr>
          <w:rFonts w:ascii="Arial" w:hAnsi="Arial" w:cs="Arial"/>
          <w:b/>
          <w:sz w:val="24"/>
          <w:szCs w:val="24"/>
        </w:rPr>
      </w:pPr>
      <w:r>
        <w:rPr>
          <w:rFonts w:ascii="Arial" w:hAnsi="Arial" w:cs="Arial"/>
          <w:b/>
          <w:sz w:val="24"/>
          <w:szCs w:val="24"/>
        </w:rPr>
        <w:t>Titel: Training Praten met kinderen</w:t>
      </w:r>
    </w:p>
    <w:p w14:paraId="2FE9E26A" w14:textId="77777777" w:rsidR="00EC2EB4" w:rsidRDefault="00EC2EB4" w:rsidP="00EC2EB4">
      <w:pPr>
        <w:spacing w:line="360" w:lineRule="auto"/>
        <w:rPr>
          <w:rFonts w:ascii="Arial" w:hAnsi="Arial" w:cs="Arial"/>
          <w:b/>
        </w:rPr>
      </w:pPr>
    </w:p>
    <w:p w14:paraId="2393EF81" w14:textId="2606E1E2" w:rsidR="00EC2EB4" w:rsidRDefault="00EC2EB4" w:rsidP="00EC2EB4">
      <w:pPr>
        <w:spacing w:line="360" w:lineRule="auto"/>
        <w:rPr>
          <w:rFonts w:ascii="Arial" w:hAnsi="Arial" w:cs="Arial"/>
        </w:rPr>
      </w:pPr>
      <w:bookmarkStart w:id="0" w:name="_GoBack"/>
      <w:bookmarkEnd w:id="0"/>
      <w:r w:rsidRPr="00A72D57">
        <w:rPr>
          <w:rFonts w:ascii="Arial" w:hAnsi="Arial" w:cs="Arial"/>
          <w:b/>
        </w:rPr>
        <w:t>Locatie:</w:t>
      </w:r>
      <w:r w:rsidRPr="00A72D57">
        <w:rPr>
          <w:rFonts w:ascii="Arial" w:hAnsi="Arial" w:cs="Arial"/>
        </w:rPr>
        <w:t xml:space="preserve"> </w:t>
      </w:r>
      <w:r w:rsidR="00097F80">
        <w:rPr>
          <w:rFonts w:ascii="Arial" w:hAnsi="Arial" w:cs="Arial"/>
        </w:rPr>
        <w:t>MS teams</w:t>
      </w:r>
    </w:p>
    <w:p w14:paraId="7D57F017" w14:textId="77777777" w:rsidR="00EC2EB4" w:rsidRDefault="00EC2EB4" w:rsidP="00EC2EB4">
      <w:pPr>
        <w:spacing w:line="360" w:lineRule="auto"/>
        <w:rPr>
          <w:rFonts w:ascii="Arial" w:hAnsi="Arial" w:cs="Arial"/>
          <w:b/>
        </w:rPr>
      </w:pPr>
      <w:r w:rsidRPr="001F7972">
        <w:rPr>
          <w:rFonts w:ascii="Arial" w:hAnsi="Arial" w:cs="Arial"/>
          <w:b/>
        </w:rPr>
        <w:t>Docenten (beroep/functie/titel docent, waar werkzaam):</w:t>
      </w:r>
    </w:p>
    <w:p w14:paraId="5AC91AEE" w14:textId="77777777" w:rsidR="00A65F27" w:rsidRPr="00554C96" w:rsidRDefault="00A65F27" w:rsidP="00A65F27">
      <w:pPr>
        <w:spacing w:line="360" w:lineRule="auto"/>
        <w:rPr>
          <w:rFonts w:ascii="Arial" w:hAnsi="Arial" w:cs="Arial"/>
        </w:rPr>
      </w:pPr>
      <w:r w:rsidRPr="00554C96">
        <w:rPr>
          <w:rFonts w:ascii="Arial" w:hAnsi="Arial" w:cs="Arial"/>
        </w:rPr>
        <w:t>Ilse van Kemenade</w:t>
      </w:r>
    </w:p>
    <w:p w14:paraId="701B0DC0" w14:textId="33E3A6BE" w:rsidR="00A65F27" w:rsidRPr="00554C96" w:rsidRDefault="00D3681A" w:rsidP="00A65F27">
      <w:pPr>
        <w:spacing w:line="360" w:lineRule="auto"/>
        <w:rPr>
          <w:rFonts w:ascii="Arial" w:hAnsi="Arial" w:cs="Arial"/>
        </w:rPr>
      </w:pPr>
      <w:r>
        <w:rPr>
          <w:rFonts w:ascii="Arial" w:hAnsi="Arial" w:cs="Arial"/>
        </w:rPr>
        <w:t>T</w:t>
      </w:r>
      <w:r w:rsidR="00A65F27" w:rsidRPr="00554C96">
        <w:rPr>
          <w:rFonts w:ascii="Arial" w:hAnsi="Arial" w:cs="Arial"/>
        </w:rPr>
        <w:t>rainer Wilde Kastanje Training &amp; Opleiding</w:t>
      </w:r>
    </w:p>
    <w:p w14:paraId="58EB712A" w14:textId="77777777" w:rsidR="00A65F27" w:rsidRPr="00554C96" w:rsidRDefault="00A65F27" w:rsidP="00A65F27">
      <w:pPr>
        <w:spacing w:line="360" w:lineRule="auto"/>
        <w:rPr>
          <w:rFonts w:ascii="Arial" w:hAnsi="Arial" w:cs="Arial"/>
        </w:rPr>
      </w:pPr>
      <w:r w:rsidRPr="00554C96">
        <w:rPr>
          <w:rFonts w:ascii="Arial" w:hAnsi="Arial" w:cs="Arial"/>
        </w:rPr>
        <w:t>Roos Heuff</w:t>
      </w:r>
    </w:p>
    <w:p w14:paraId="5B61402F" w14:textId="406F4095" w:rsidR="00A65F27" w:rsidRDefault="00D3681A" w:rsidP="00A65F27">
      <w:pPr>
        <w:spacing w:line="360" w:lineRule="auto"/>
        <w:rPr>
          <w:rFonts w:ascii="Arial" w:hAnsi="Arial" w:cs="Arial"/>
        </w:rPr>
      </w:pPr>
      <w:r>
        <w:rPr>
          <w:rFonts w:ascii="Arial" w:hAnsi="Arial" w:cs="Arial"/>
        </w:rPr>
        <w:t>T</w:t>
      </w:r>
      <w:r w:rsidR="00A65F27" w:rsidRPr="00554C96">
        <w:rPr>
          <w:rFonts w:ascii="Arial" w:hAnsi="Arial" w:cs="Arial"/>
        </w:rPr>
        <w:t>rainer Wilde Kastanje Training &amp; Opleiding</w:t>
      </w:r>
    </w:p>
    <w:p w14:paraId="75FCF043" w14:textId="4BFCFD2D" w:rsidR="00D3681A" w:rsidRDefault="00D3681A" w:rsidP="00A65F27">
      <w:pPr>
        <w:spacing w:line="360" w:lineRule="auto"/>
        <w:rPr>
          <w:rFonts w:ascii="Arial" w:hAnsi="Arial" w:cs="Arial"/>
        </w:rPr>
      </w:pPr>
      <w:r>
        <w:rPr>
          <w:rFonts w:ascii="Arial" w:hAnsi="Arial" w:cs="Arial"/>
        </w:rPr>
        <w:t>Sanneke Bos</w:t>
      </w:r>
    </w:p>
    <w:p w14:paraId="0D5F70D9" w14:textId="2B6E3BAE" w:rsidR="00D3681A" w:rsidRPr="00554C96" w:rsidRDefault="00D3681A" w:rsidP="00D3681A">
      <w:pPr>
        <w:spacing w:line="360" w:lineRule="auto"/>
        <w:rPr>
          <w:rFonts w:ascii="Arial" w:hAnsi="Arial" w:cs="Arial"/>
        </w:rPr>
      </w:pPr>
      <w:r>
        <w:rPr>
          <w:rFonts w:ascii="Arial" w:hAnsi="Arial" w:cs="Arial"/>
        </w:rPr>
        <w:t>T</w:t>
      </w:r>
      <w:r w:rsidRPr="00554C96">
        <w:rPr>
          <w:rFonts w:ascii="Arial" w:hAnsi="Arial" w:cs="Arial"/>
        </w:rPr>
        <w:t>rainer Wilde Kastanje Training &amp; Opleiding</w:t>
      </w:r>
    </w:p>
    <w:p w14:paraId="43897A98" w14:textId="4A07C8B5" w:rsidR="00D3681A" w:rsidRDefault="00D3681A" w:rsidP="00A65F27">
      <w:pPr>
        <w:spacing w:line="360" w:lineRule="auto"/>
        <w:rPr>
          <w:rFonts w:ascii="Arial" w:hAnsi="Arial" w:cs="Arial"/>
        </w:rPr>
      </w:pPr>
      <w:r>
        <w:rPr>
          <w:rFonts w:ascii="Arial" w:hAnsi="Arial" w:cs="Arial"/>
        </w:rPr>
        <w:t>Robin Feenstra</w:t>
      </w:r>
    </w:p>
    <w:p w14:paraId="2178F63F" w14:textId="3A96E8C8" w:rsidR="00D3681A" w:rsidRPr="00554C96" w:rsidRDefault="00D3681A" w:rsidP="00D3681A">
      <w:pPr>
        <w:spacing w:line="360" w:lineRule="auto"/>
        <w:rPr>
          <w:rFonts w:ascii="Arial" w:hAnsi="Arial" w:cs="Arial"/>
        </w:rPr>
      </w:pPr>
      <w:r>
        <w:rPr>
          <w:rFonts w:ascii="Arial" w:hAnsi="Arial" w:cs="Arial"/>
        </w:rPr>
        <w:t>T</w:t>
      </w:r>
      <w:r w:rsidRPr="00554C96">
        <w:rPr>
          <w:rFonts w:ascii="Arial" w:hAnsi="Arial" w:cs="Arial"/>
        </w:rPr>
        <w:t>rainer Wilde Kastanje Training &amp; Opleiding</w:t>
      </w:r>
    </w:p>
    <w:p w14:paraId="27ABAB09" w14:textId="388B9851" w:rsidR="00D3681A" w:rsidRDefault="00D3681A" w:rsidP="00A65F27">
      <w:pPr>
        <w:spacing w:line="360" w:lineRule="auto"/>
        <w:rPr>
          <w:rFonts w:ascii="Arial" w:hAnsi="Arial" w:cs="Arial"/>
        </w:rPr>
      </w:pPr>
      <w:r>
        <w:rPr>
          <w:rFonts w:ascii="Arial" w:hAnsi="Arial" w:cs="Arial"/>
        </w:rPr>
        <w:t>Kim Berkenhagen</w:t>
      </w:r>
    </w:p>
    <w:p w14:paraId="0596C2DD" w14:textId="559B9772" w:rsidR="00D3681A" w:rsidRPr="00554C96" w:rsidRDefault="00D3681A" w:rsidP="00D3681A">
      <w:pPr>
        <w:spacing w:line="360" w:lineRule="auto"/>
        <w:rPr>
          <w:rFonts w:ascii="Arial" w:hAnsi="Arial" w:cs="Arial"/>
        </w:rPr>
      </w:pPr>
      <w:r>
        <w:rPr>
          <w:rFonts w:ascii="Arial" w:hAnsi="Arial" w:cs="Arial"/>
        </w:rPr>
        <w:t>T</w:t>
      </w:r>
      <w:r w:rsidRPr="00554C96">
        <w:rPr>
          <w:rFonts w:ascii="Arial" w:hAnsi="Arial" w:cs="Arial"/>
        </w:rPr>
        <w:t>rainer Wilde Kastanje Training &amp; Opleiding</w:t>
      </w:r>
    </w:p>
    <w:p w14:paraId="5E5F3590" w14:textId="77777777" w:rsidR="00D3681A" w:rsidRDefault="00D3681A" w:rsidP="00A65F27">
      <w:pPr>
        <w:spacing w:line="360" w:lineRule="auto"/>
        <w:rPr>
          <w:rFonts w:ascii="Arial" w:hAnsi="Arial" w:cs="Arial"/>
        </w:rPr>
      </w:pPr>
    </w:p>
    <w:p w14:paraId="4CBF4F85" w14:textId="77777777" w:rsidR="00D3681A" w:rsidRPr="001F7972" w:rsidRDefault="00D3681A" w:rsidP="00A65F27">
      <w:pPr>
        <w:spacing w:line="360" w:lineRule="auto"/>
        <w:rPr>
          <w:rFonts w:ascii="Arial" w:hAnsi="Arial" w:cs="Arial"/>
        </w:rPr>
      </w:pPr>
    </w:p>
    <w:p w14:paraId="5A8B2456" w14:textId="77777777" w:rsidR="00EC2EB4" w:rsidRPr="001F7972" w:rsidRDefault="00EC2EB4" w:rsidP="00EC2EB4">
      <w:pPr>
        <w:spacing w:line="360" w:lineRule="auto"/>
        <w:rPr>
          <w:rFonts w:ascii="Arial" w:hAnsi="Arial" w:cs="Arial"/>
          <w:b/>
        </w:rPr>
      </w:pPr>
      <w:r w:rsidRPr="001F7972">
        <w:rPr>
          <w:rFonts w:ascii="Arial" w:hAnsi="Arial" w:cs="Arial"/>
          <w:b/>
        </w:rPr>
        <w:t xml:space="preserve">Doelgroep: </w:t>
      </w:r>
    </w:p>
    <w:p w14:paraId="26FDD4D4" w14:textId="28DAC5D5" w:rsidR="00EC2EB4" w:rsidRPr="001F7972" w:rsidRDefault="00EC2EB4" w:rsidP="00EC2EB4">
      <w:pPr>
        <w:spacing w:line="360" w:lineRule="auto"/>
        <w:rPr>
          <w:rFonts w:ascii="Arial" w:hAnsi="Arial" w:cs="Arial"/>
        </w:rPr>
      </w:pPr>
      <w:r w:rsidRPr="001F7972">
        <w:rPr>
          <w:rFonts w:ascii="Arial" w:hAnsi="Arial" w:cs="Arial"/>
          <w:b/>
        </w:rPr>
        <w:t>Aantal deelnemers:</w:t>
      </w:r>
      <w:r w:rsidRPr="001F7972">
        <w:rPr>
          <w:rFonts w:ascii="Arial" w:hAnsi="Arial" w:cs="Arial"/>
        </w:rPr>
        <w:t xml:space="preserve"> </w:t>
      </w:r>
      <w:r w:rsidR="00D3681A">
        <w:rPr>
          <w:rFonts w:ascii="Arial" w:hAnsi="Arial" w:cs="Arial"/>
        </w:rPr>
        <w:t>10</w:t>
      </w:r>
    </w:p>
    <w:p w14:paraId="72DA9DD5" w14:textId="77777777" w:rsidR="00EC2EB4" w:rsidRPr="001F7972" w:rsidRDefault="00EC2EB4" w:rsidP="00EC2EB4">
      <w:pPr>
        <w:spacing w:line="360" w:lineRule="auto"/>
        <w:rPr>
          <w:rFonts w:ascii="Arial" w:hAnsi="Arial" w:cs="Arial"/>
          <w:b/>
        </w:rPr>
      </w:pPr>
    </w:p>
    <w:p w14:paraId="47E5E5E5" w14:textId="77777777" w:rsidR="00EC2EB4" w:rsidRPr="001F7972" w:rsidRDefault="00EC2EB4" w:rsidP="00EC2EB4">
      <w:pPr>
        <w:spacing w:line="360" w:lineRule="auto"/>
        <w:rPr>
          <w:rFonts w:ascii="Arial" w:hAnsi="Arial" w:cs="Arial"/>
          <w:b/>
        </w:rPr>
      </w:pPr>
      <w:r w:rsidRPr="001F7972">
        <w:rPr>
          <w:rFonts w:ascii="Arial" w:hAnsi="Arial" w:cs="Arial"/>
          <w:b/>
        </w:rPr>
        <w:t>Korte inleiding en leerdoelen:</w:t>
      </w:r>
    </w:p>
    <w:p w14:paraId="59B16339" w14:textId="77777777" w:rsidR="00EC2EB4" w:rsidRPr="00727D4D" w:rsidRDefault="00EC2EB4" w:rsidP="00EC2EB4">
      <w:pPr>
        <w:autoSpaceDE w:val="0"/>
        <w:autoSpaceDN w:val="0"/>
        <w:adjustRightInd w:val="0"/>
        <w:rPr>
          <w:rFonts w:ascii="Century Gothic" w:hAnsi="Century Gothic"/>
        </w:rPr>
      </w:pPr>
      <w:r w:rsidRPr="00727D4D">
        <w:rPr>
          <w:rFonts w:ascii="Century Gothic" w:hAnsi="Century Gothic" w:cs="Poppins-Light"/>
        </w:rPr>
        <w:t xml:space="preserve">GGD Amsterdam wil haar professionals de mogelijkheid bieden om zich nog verder te bekwamen op het gebied van Oplossingsgericht Werken en communicatie met kinderen. Zij heeft Wilde Kastanje Training &amp; Opleiding gevraagd om deze deskundigheidsbevordering te faciliteren. </w:t>
      </w:r>
      <w:r w:rsidRPr="00727D4D">
        <w:rPr>
          <w:rFonts w:ascii="Century Gothic" w:hAnsi="Century Gothic"/>
        </w:rPr>
        <w:t>De wens voor deze training</w:t>
      </w:r>
      <w:r>
        <w:rPr>
          <w:rFonts w:ascii="Century Gothic" w:hAnsi="Century Gothic"/>
        </w:rPr>
        <w:t>en</w:t>
      </w:r>
      <w:r w:rsidRPr="00727D4D">
        <w:rPr>
          <w:rFonts w:ascii="Century Gothic" w:hAnsi="Century Gothic"/>
        </w:rPr>
        <w:t xml:space="preserve"> is dat de deelnemers nog meer concrete vaardigheden kunnen oefenen en handvatten krijgen bij dilemma’s en moeilijkheden in praten met kinderen</w:t>
      </w:r>
      <w:r>
        <w:rPr>
          <w:rFonts w:ascii="Century Gothic" w:hAnsi="Century Gothic"/>
        </w:rPr>
        <w:t xml:space="preserve"> en het toepassen van Oplossingsgericht Werken</w:t>
      </w:r>
      <w:r w:rsidRPr="00727D4D">
        <w:rPr>
          <w:rFonts w:ascii="Century Gothic" w:hAnsi="Century Gothic"/>
        </w:rPr>
        <w:t xml:space="preserve">. Dat zij kunnen oefenen, ervaren wat het oplevert als je het gesprek op een andere manier voert, inzicht krijgen in eigen positie, vandaaruit kunnen handelen en van elkaar kunnen leren. Wens is ook dat de training inspiratie en energie oplevert. </w:t>
      </w:r>
      <w:r>
        <w:rPr>
          <w:rFonts w:ascii="Century Gothic" w:hAnsi="Century Gothic"/>
        </w:rPr>
        <w:t xml:space="preserve">Het aanbod wordt op verzoek online uitgevoerd. </w:t>
      </w:r>
    </w:p>
    <w:p w14:paraId="0538642B" w14:textId="77777777" w:rsidR="00AE316B" w:rsidRDefault="00EC2EB4" w:rsidP="00EC2EB4">
      <w:pPr>
        <w:rPr>
          <w:rFonts w:ascii="Century Gothic" w:hAnsi="Century Gothic" w:cs="Poppins-Light"/>
        </w:rPr>
      </w:pPr>
      <w:r w:rsidRPr="00727D4D">
        <w:rPr>
          <w:rFonts w:ascii="Century Gothic" w:hAnsi="Century Gothic" w:cs="Poppins-Light"/>
        </w:rPr>
        <w:t>Het betreft:</w:t>
      </w:r>
    </w:p>
    <w:p w14:paraId="5F676CA8" w14:textId="77777777" w:rsidR="00AE316B" w:rsidRDefault="00AE316B" w:rsidP="00EC2EB4">
      <w:pPr>
        <w:rPr>
          <w:rFonts w:ascii="Century Gothic" w:hAnsi="Century Gothic"/>
          <w:color w:val="000000"/>
        </w:rPr>
      </w:pPr>
      <w:r>
        <w:rPr>
          <w:rFonts w:ascii="Century Gothic" w:hAnsi="Century Gothic"/>
          <w:color w:val="000000"/>
        </w:rPr>
        <w:t xml:space="preserve"> </w:t>
      </w:r>
    </w:p>
    <w:p w14:paraId="1DC05B39" w14:textId="77777777" w:rsidR="00EC2EB4" w:rsidRPr="00AE316B" w:rsidRDefault="00AE316B" w:rsidP="00EC2EB4">
      <w:pPr>
        <w:rPr>
          <w:rFonts w:ascii="Century Gothic" w:hAnsi="Century Gothic" w:cs="Poppins-Light"/>
        </w:rPr>
      </w:pPr>
      <w:r>
        <w:rPr>
          <w:rFonts w:ascii="Century Gothic" w:hAnsi="Century Gothic"/>
          <w:color w:val="000000"/>
        </w:rPr>
        <w:t>P</w:t>
      </w:r>
      <w:r w:rsidR="00EC2EB4" w:rsidRPr="00727D4D">
        <w:rPr>
          <w:rFonts w:ascii="Century Gothic" w:hAnsi="Century Gothic"/>
          <w:color w:val="000000"/>
        </w:rPr>
        <w:t xml:space="preserve">rofessionals </w:t>
      </w:r>
      <w:r>
        <w:rPr>
          <w:rFonts w:ascii="Century Gothic" w:hAnsi="Century Gothic"/>
          <w:color w:val="000000"/>
        </w:rPr>
        <w:t xml:space="preserve">( jeugdarts en jeugdverpleegkundige) </w:t>
      </w:r>
      <w:r w:rsidR="00EC2EB4" w:rsidRPr="00727D4D">
        <w:rPr>
          <w:rFonts w:ascii="Century Gothic" w:hAnsi="Century Gothic"/>
          <w:color w:val="000000"/>
        </w:rPr>
        <w:t>werkzaam in primair en voortgezet onderwijs en consultatiebureau (0-4)</w:t>
      </w:r>
    </w:p>
    <w:p w14:paraId="77786CA6" w14:textId="77777777" w:rsidR="00EC2EB4" w:rsidRPr="001F7972" w:rsidRDefault="00EC2EB4" w:rsidP="00EC2EB4">
      <w:pPr>
        <w:spacing w:line="360" w:lineRule="auto"/>
        <w:rPr>
          <w:rFonts w:ascii="Arial" w:hAnsi="Arial" w:cs="Arial"/>
          <w:sz w:val="16"/>
          <w:szCs w:val="16"/>
        </w:rPr>
      </w:pPr>
    </w:p>
    <w:p w14:paraId="61ED1F6D" w14:textId="77777777" w:rsidR="00EC2EB4" w:rsidRPr="001F7972" w:rsidRDefault="00EC2EB4" w:rsidP="00EC2EB4">
      <w:pPr>
        <w:spacing w:line="360" w:lineRule="auto"/>
        <w:rPr>
          <w:rFonts w:ascii="Arial" w:hAnsi="Arial" w:cs="Arial"/>
          <w:b/>
        </w:rPr>
      </w:pPr>
      <w:r w:rsidRPr="001F7972">
        <w:rPr>
          <w:rFonts w:ascii="Arial" w:hAnsi="Arial" w:cs="Arial"/>
          <w:b/>
        </w:rPr>
        <w:t>Leerdoelen:</w:t>
      </w:r>
    </w:p>
    <w:p w14:paraId="60DB9401" w14:textId="77777777" w:rsidR="00EC2EB4" w:rsidRPr="00727D4D" w:rsidRDefault="00EC2EB4" w:rsidP="00EC2EB4">
      <w:pPr>
        <w:rPr>
          <w:rFonts w:ascii="Century Gothic" w:hAnsi="Century Gothic" w:cs="Lucida Sans Unicode"/>
        </w:rPr>
      </w:pPr>
      <w:r w:rsidRPr="00727D4D">
        <w:rPr>
          <w:rFonts w:ascii="Century Gothic" w:hAnsi="Century Gothic" w:cs="Lucida Sans Unicode"/>
        </w:rPr>
        <w:t xml:space="preserve">Het doel van de training is dat deelnemers concrete handvatten krijgen in het voeren van gesprekken met kinderen, zodat zij vanuit hun positie nog meer van betekenis kunnen zijn voor deze doelgroep. </w:t>
      </w:r>
    </w:p>
    <w:p w14:paraId="62C9CA6B" w14:textId="77777777" w:rsidR="00EC2EB4" w:rsidRPr="00727D4D" w:rsidRDefault="00EC2EB4" w:rsidP="00EC2EB4">
      <w:pPr>
        <w:rPr>
          <w:rFonts w:ascii="Century Gothic" w:hAnsi="Century Gothic" w:cs="Lucida Sans Unicode"/>
        </w:rPr>
      </w:pPr>
    </w:p>
    <w:p w14:paraId="726765D3" w14:textId="77777777" w:rsidR="00EC2EB4" w:rsidRDefault="00EC2EB4" w:rsidP="00EC2EB4">
      <w:pPr>
        <w:rPr>
          <w:rFonts w:ascii="Century Gothic" w:hAnsi="Century Gothic" w:cs="Lucida Sans Unicode"/>
        </w:rPr>
      </w:pPr>
      <w:r w:rsidRPr="00727D4D">
        <w:rPr>
          <w:rFonts w:ascii="Century Gothic" w:hAnsi="Century Gothic" w:cs="Lucida Sans Unicode"/>
        </w:rPr>
        <w:t>Daarnaast leren de deelnemers:</w:t>
      </w:r>
    </w:p>
    <w:p w14:paraId="03BA52A2" w14:textId="77777777" w:rsidR="00EC2EB4" w:rsidRPr="00727D4D" w:rsidRDefault="00EC2EB4" w:rsidP="00EC2EB4">
      <w:pPr>
        <w:rPr>
          <w:rFonts w:ascii="Century Gothic" w:hAnsi="Century Gothic" w:cs="Lucida Sans Unicode"/>
        </w:rPr>
      </w:pPr>
    </w:p>
    <w:p w14:paraId="1E00B173" w14:textId="77777777" w:rsidR="00EC2EB4" w:rsidRPr="00727D4D" w:rsidRDefault="00EC2EB4" w:rsidP="00EC2EB4">
      <w:pPr>
        <w:pStyle w:val="Ballontekst"/>
        <w:widowControl w:val="0"/>
        <w:numPr>
          <w:ilvl w:val="0"/>
          <w:numId w:val="1"/>
        </w:numPr>
        <w:autoSpaceDE w:val="0"/>
        <w:autoSpaceDN w:val="0"/>
        <w:adjustRightInd w:val="0"/>
        <w:ind w:left="0"/>
        <w:rPr>
          <w:rFonts w:ascii="Century Gothic" w:eastAsia="MS Mincho" w:hAnsi="Century Gothic" w:cs="Tahoma"/>
          <w:sz w:val="20"/>
          <w:szCs w:val="20"/>
        </w:rPr>
      </w:pPr>
      <w:r w:rsidRPr="00727D4D">
        <w:rPr>
          <w:rFonts w:ascii="Century Gothic" w:hAnsi="Century Gothic"/>
          <w:sz w:val="20"/>
          <w:szCs w:val="20"/>
        </w:rPr>
        <w:t xml:space="preserve">Om transparant en professioneel te werken </w:t>
      </w:r>
    </w:p>
    <w:p w14:paraId="1BA43CC8" w14:textId="77777777" w:rsidR="00EC2EB4" w:rsidRPr="00727D4D" w:rsidRDefault="00EC2EB4" w:rsidP="00EC2EB4">
      <w:pPr>
        <w:pStyle w:val="Ballontekst"/>
        <w:widowControl w:val="0"/>
        <w:numPr>
          <w:ilvl w:val="0"/>
          <w:numId w:val="1"/>
        </w:numPr>
        <w:autoSpaceDE w:val="0"/>
        <w:autoSpaceDN w:val="0"/>
        <w:adjustRightInd w:val="0"/>
        <w:ind w:left="0"/>
        <w:rPr>
          <w:rFonts w:ascii="Century Gothic" w:eastAsia="MS Mincho" w:hAnsi="Century Gothic" w:cs="Tahoma"/>
          <w:sz w:val="20"/>
          <w:szCs w:val="20"/>
        </w:rPr>
      </w:pPr>
      <w:r w:rsidRPr="00727D4D">
        <w:rPr>
          <w:rFonts w:ascii="Century Gothic" w:eastAsia="MS Mincho" w:hAnsi="Century Gothic" w:cs="Calibri"/>
          <w:sz w:val="20"/>
          <w:szCs w:val="20"/>
        </w:rPr>
        <w:t xml:space="preserve">Verschillende perspectieven bestaansrecht te geven, onderliggende behoeften en wensen concreet te krijgen en met de ander tot een gewenste volgende stap te komen </w:t>
      </w:r>
    </w:p>
    <w:p w14:paraId="06BC7A62" w14:textId="77777777" w:rsidR="00EC2EB4" w:rsidRPr="00727D4D" w:rsidRDefault="00EC2EB4" w:rsidP="00EC2EB4">
      <w:pPr>
        <w:pStyle w:val="Ballontekst"/>
        <w:widowControl w:val="0"/>
        <w:numPr>
          <w:ilvl w:val="0"/>
          <w:numId w:val="1"/>
        </w:numPr>
        <w:autoSpaceDE w:val="0"/>
        <w:autoSpaceDN w:val="0"/>
        <w:adjustRightInd w:val="0"/>
        <w:ind w:left="0"/>
        <w:rPr>
          <w:rFonts w:ascii="Century Gothic" w:eastAsia="MS Mincho" w:hAnsi="Century Gothic" w:cs="Tahoma"/>
          <w:sz w:val="20"/>
          <w:szCs w:val="20"/>
        </w:rPr>
      </w:pPr>
      <w:r w:rsidRPr="00727D4D">
        <w:rPr>
          <w:rFonts w:ascii="Century Gothic" w:eastAsia="MS Mincho" w:hAnsi="Century Gothic" w:cs="Calibri"/>
          <w:sz w:val="20"/>
          <w:szCs w:val="20"/>
        </w:rPr>
        <w:t xml:space="preserve">In dat kader de theorie van de IK JIJ WIJ posities van Wilde Kastanje toe te passen </w:t>
      </w:r>
    </w:p>
    <w:p w14:paraId="07AFBE26" w14:textId="77777777" w:rsidR="00EC2EB4" w:rsidRPr="00727D4D" w:rsidRDefault="00EC2EB4" w:rsidP="00EC2EB4">
      <w:pPr>
        <w:numPr>
          <w:ilvl w:val="0"/>
          <w:numId w:val="1"/>
        </w:numPr>
        <w:ind w:left="0"/>
        <w:rPr>
          <w:rFonts w:ascii="Century Gothic" w:hAnsi="Century Gothic"/>
        </w:rPr>
      </w:pPr>
      <w:r w:rsidRPr="00727D4D">
        <w:rPr>
          <w:rFonts w:ascii="Century Gothic" w:hAnsi="Century Gothic"/>
        </w:rPr>
        <w:t>De menselijke persoon als een geheel, inclusief familie, sociale gemeenschap en natuurlijke omgeving te zien, te erkennen en daarvanuit te handelen</w:t>
      </w:r>
    </w:p>
    <w:p w14:paraId="7C1E6249" w14:textId="77777777" w:rsidR="00EC2EB4" w:rsidRDefault="00EC2EB4" w:rsidP="00EC2EB4">
      <w:pPr>
        <w:pStyle w:val="Ballontekst"/>
        <w:widowControl w:val="0"/>
        <w:autoSpaceDE w:val="0"/>
        <w:autoSpaceDN w:val="0"/>
        <w:adjustRightInd w:val="0"/>
        <w:rPr>
          <w:rFonts w:ascii="Century Gothic" w:eastAsia="MS Mincho" w:hAnsi="Century Gothic" w:cs="Tahoma"/>
          <w:sz w:val="20"/>
          <w:szCs w:val="20"/>
        </w:rPr>
      </w:pPr>
    </w:p>
    <w:p w14:paraId="34AD8A59" w14:textId="77777777" w:rsidR="00EC2EB4" w:rsidRPr="00727D4D" w:rsidRDefault="00EC2EB4" w:rsidP="00EC2EB4">
      <w:pPr>
        <w:pStyle w:val="Ballontekst"/>
        <w:widowControl w:val="0"/>
        <w:autoSpaceDE w:val="0"/>
        <w:autoSpaceDN w:val="0"/>
        <w:adjustRightInd w:val="0"/>
        <w:rPr>
          <w:rFonts w:ascii="Century Gothic" w:eastAsia="MS Mincho" w:hAnsi="Century Gothic" w:cs="Tahoma"/>
          <w:sz w:val="20"/>
          <w:szCs w:val="20"/>
        </w:rPr>
      </w:pPr>
      <w:r w:rsidRPr="00727D4D">
        <w:rPr>
          <w:rFonts w:ascii="Century Gothic" w:eastAsia="MS Mincho" w:hAnsi="Century Gothic" w:cs="Tahoma"/>
          <w:sz w:val="20"/>
          <w:szCs w:val="20"/>
        </w:rPr>
        <w:t>Vragen die o.a. aan bod komen:</w:t>
      </w:r>
    </w:p>
    <w:p w14:paraId="00A14DAE" w14:textId="77777777" w:rsidR="00EC2EB4" w:rsidRPr="00727D4D" w:rsidRDefault="00EC2EB4" w:rsidP="00EC2EB4">
      <w:pPr>
        <w:pStyle w:val="Ballontekst"/>
        <w:widowControl w:val="0"/>
        <w:autoSpaceDE w:val="0"/>
        <w:autoSpaceDN w:val="0"/>
        <w:adjustRightInd w:val="0"/>
        <w:rPr>
          <w:rFonts w:ascii="Century Gothic" w:eastAsia="MS Mincho" w:hAnsi="Century Gothic" w:cs="Tahoma"/>
          <w:sz w:val="20"/>
          <w:szCs w:val="20"/>
        </w:rPr>
      </w:pPr>
    </w:p>
    <w:p w14:paraId="472DBB6A" w14:textId="77777777" w:rsidR="00EC2EB4" w:rsidRPr="00727D4D" w:rsidRDefault="00EC2EB4" w:rsidP="00EC2EB4">
      <w:pPr>
        <w:pStyle w:val="Ballontekst"/>
        <w:widowControl w:val="0"/>
        <w:numPr>
          <w:ilvl w:val="0"/>
          <w:numId w:val="2"/>
        </w:numPr>
        <w:autoSpaceDE w:val="0"/>
        <w:autoSpaceDN w:val="0"/>
        <w:adjustRightInd w:val="0"/>
        <w:rPr>
          <w:rFonts w:ascii="Century Gothic" w:eastAsia="MS Mincho" w:hAnsi="Century Gothic" w:cs="Tahoma"/>
          <w:sz w:val="20"/>
          <w:szCs w:val="20"/>
        </w:rPr>
      </w:pPr>
      <w:r w:rsidRPr="00727D4D">
        <w:rPr>
          <w:rFonts w:ascii="Century Gothic" w:eastAsia="MS Mincho" w:hAnsi="Century Gothic" w:cs="Tahoma"/>
          <w:sz w:val="20"/>
          <w:szCs w:val="20"/>
        </w:rPr>
        <w:t>Hoe positioneer ik me?</w:t>
      </w:r>
    </w:p>
    <w:p w14:paraId="407BBBFB" w14:textId="77777777" w:rsidR="00EC2EB4" w:rsidRPr="00727D4D" w:rsidRDefault="00EC2EB4" w:rsidP="00EC2EB4">
      <w:pPr>
        <w:pStyle w:val="Ballontekst"/>
        <w:widowControl w:val="0"/>
        <w:numPr>
          <w:ilvl w:val="0"/>
          <w:numId w:val="2"/>
        </w:numPr>
        <w:autoSpaceDE w:val="0"/>
        <w:autoSpaceDN w:val="0"/>
        <w:adjustRightInd w:val="0"/>
        <w:rPr>
          <w:rFonts w:ascii="Century Gothic" w:eastAsia="MS Mincho" w:hAnsi="Century Gothic" w:cs="Tahoma"/>
          <w:sz w:val="20"/>
          <w:szCs w:val="20"/>
        </w:rPr>
      </w:pPr>
      <w:r w:rsidRPr="00727D4D">
        <w:rPr>
          <w:rFonts w:ascii="Century Gothic" w:eastAsia="MS Mincho" w:hAnsi="Century Gothic" w:cs="Tahoma"/>
          <w:sz w:val="20"/>
          <w:szCs w:val="20"/>
        </w:rPr>
        <w:t>Hoe scheid ik in actie feiten, hypothesen en gevoel</w:t>
      </w:r>
    </w:p>
    <w:p w14:paraId="65E775C1" w14:textId="77777777" w:rsidR="00EC2EB4" w:rsidRPr="00727D4D" w:rsidRDefault="00EC2EB4" w:rsidP="00EC2EB4">
      <w:pPr>
        <w:pStyle w:val="Ballontekst"/>
        <w:widowControl w:val="0"/>
        <w:numPr>
          <w:ilvl w:val="0"/>
          <w:numId w:val="2"/>
        </w:numPr>
        <w:autoSpaceDE w:val="0"/>
        <w:autoSpaceDN w:val="0"/>
        <w:adjustRightInd w:val="0"/>
        <w:rPr>
          <w:rFonts w:ascii="Century Gothic" w:eastAsia="MS Mincho" w:hAnsi="Century Gothic" w:cs="Tahoma"/>
          <w:sz w:val="20"/>
          <w:szCs w:val="20"/>
        </w:rPr>
      </w:pPr>
      <w:r w:rsidRPr="00727D4D">
        <w:rPr>
          <w:rFonts w:ascii="Century Gothic" w:eastAsia="MS Mincho" w:hAnsi="Century Gothic" w:cs="Tahoma"/>
          <w:sz w:val="20"/>
          <w:szCs w:val="20"/>
        </w:rPr>
        <w:t>Hoe ga ik om met de emoties/manier van doen/visie van de ander</w:t>
      </w:r>
    </w:p>
    <w:p w14:paraId="7B9D6AB1" w14:textId="77777777" w:rsidR="00EC2EB4" w:rsidRPr="00727D4D" w:rsidRDefault="00EC2EB4" w:rsidP="00EC2EB4">
      <w:pPr>
        <w:pStyle w:val="Ballontekst"/>
        <w:widowControl w:val="0"/>
        <w:numPr>
          <w:ilvl w:val="0"/>
          <w:numId w:val="2"/>
        </w:numPr>
        <w:autoSpaceDE w:val="0"/>
        <w:autoSpaceDN w:val="0"/>
        <w:adjustRightInd w:val="0"/>
        <w:rPr>
          <w:rFonts w:ascii="Century Gothic" w:eastAsia="MS Mincho" w:hAnsi="Century Gothic" w:cs="Tahoma"/>
          <w:sz w:val="20"/>
          <w:szCs w:val="20"/>
        </w:rPr>
      </w:pPr>
      <w:r w:rsidRPr="00727D4D">
        <w:rPr>
          <w:rFonts w:ascii="Century Gothic" w:eastAsia="MS Mincho" w:hAnsi="Century Gothic" w:cs="Tahoma"/>
          <w:sz w:val="20"/>
          <w:szCs w:val="20"/>
        </w:rPr>
        <w:t>Hoe ga ik om met ‘weerstand’</w:t>
      </w:r>
    </w:p>
    <w:p w14:paraId="6112F29F" w14:textId="77777777" w:rsidR="00EC2EB4" w:rsidRPr="00727D4D" w:rsidRDefault="00EC2EB4" w:rsidP="00EC2EB4">
      <w:pPr>
        <w:pStyle w:val="Ballontekst"/>
        <w:widowControl w:val="0"/>
        <w:numPr>
          <w:ilvl w:val="0"/>
          <w:numId w:val="2"/>
        </w:numPr>
        <w:autoSpaceDE w:val="0"/>
        <w:autoSpaceDN w:val="0"/>
        <w:adjustRightInd w:val="0"/>
        <w:rPr>
          <w:rFonts w:ascii="Century Gothic" w:eastAsia="MS Mincho" w:hAnsi="Century Gothic" w:cs="Tahoma"/>
          <w:sz w:val="20"/>
          <w:szCs w:val="20"/>
        </w:rPr>
      </w:pPr>
      <w:r w:rsidRPr="00727D4D">
        <w:rPr>
          <w:rFonts w:ascii="Century Gothic" w:eastAsia="MS Mincho" w:hAnsi="Century Gothic" w:cs="Tahoma"/>
          <w:sz w:val="20"/>
          <w:szCs w:val="20"/>
        </w:rPr>
        <w:t xml:space="preserve">Hoe ga ik om met verschillende en vaak tegenstrijdige belangen zoals die van de jeugdige, ouders, verzorgers, familieleden, de sociale omgeving, de samenleving, ketenpartners, mijn eigen organisatie </w:t>
      </w:r>
    </w:p>
    <w:p w14:paraId="2EF2B460" w14:textId="77777777" w:rsidR="00EC2EB4" w:rsidRDefault="00EC2EB4" w:rsidP="00EC2EB4">
      <w:pPr>
        <w:pStyle w:val="Ballontekst"/>
        <w:widowControl w:val="0"/>
        <w:numPr>
          <w:ilvl w:val="0"/>
          <w:numId w:val="2"/>
        </w:numPr>
        <w:autoSpaceDE w:val="0"/>
        <w:autoSpaceDN w:val="0"/>
        <w:adjustRightInd w:val="0"/>
        <w:rPr>
          <w:rFonts w:ascii="Century Gothic" w:eastAsia="MS Mincho" w:hAnsi="Century Gothic" w:cs="Tahoma"/>
          <w:sz w:val="20"/>
          <w:szCs w:val="20"/>
        </w:rPr>
      </w:pPr>
      <w:r w:rsidRPr="00727D4D">
        <w:rPr>
          <w:rFonts w:ascii="Century Gothic" w:eastAsia="MS Mincho" w:hAnsi="Century Gothic" w:cs="Tahoma"/>
          <w:sz w:val="20"/>
          <w:szCs w:val="20"/>
        </w:rPr>
        <w:t>Hoe ga ik om met de loyaliteit van het kind</w:t>
      </w:r>
    </w:p>
    <w:p w14:paraId="2FFE8EF5" w14:textId="77777777" w:rsidR="00EC2EB4" w:rsidRDefault="00EC2EB4" w:rsidP="00EC2EB4">
      <w:pPr>
        <w:pStyle w:val="Ballontekst"/>
        <w:widowControl w:val="0"/>
        <w:numPr>
          <w:ilvl w:val="0"/>
          <w:numId w:val="2"/>
        </w:numPr>
        <w:autoSpaceDE w:val="0"/>
        <w:autoSpaceDN w:val="0"/>
        <w:adjustRightInd w:val="0"/>
        <w:rPr>
          <w:rFonts w:ascii="Century Gothic" w:eastAsia="MS Mincho" w:hAnsi="Century Gothic" w:cs="Tahoma"/>
          <w:sz w:val="20"/>
          <w:szCs w:val="20"/>
        </w:rPr>
      </w:pPr>
      <w:r>
        <w:rPr>
          <w:rFonts w:ascii="Century Gothic" w:eastAsia="MS Mincho" w:hAnsi="Century Gothic" w:cs="Tahoma"/>
          <w:sz w:val="20"/>
          <w:szCs w:val="20"/>
        </w:rPr>
        <w:t>Hoe kan ik kind-gesprekken nog meer inbedden in mijn manier van werken</w:t>
      </w:r>
    </w:p>
    <w:p w14:paraId="53BF1CCD" w14:textId="77777777" w:rsidR="00EC2EB4" w:rsidRDefault="00EC2EB4" w:rsidP="00EC2EB4">
      <w:pPr>
        <w:pStyle w:val="Ballontekst"/>
        <w:widowControl w:val="0"/>
        <w:numPr>
          <w:ilvl w:val="0"/>
          <w:numId w:val="2"/>
        </w:numPr>
        <w:autoSpaceDE w:val="0"/>
        <w:autoSpaceDN w:val="0"/>
        <w:adjustRightInd w:val="0"/>
        <w:rPr>
          <w:rFonts w:ascii="Century Gothic" w:eastAsia="MS Mincho" w:hAnsi="Century Gothic" w:cs="Tahoma"/>
          <w:sz w:val="20"/>
          <w:szCs w:val="20"/>
        </w:rPr>
      </w:pPr>
      <w:r>
        <w:rPr>
          <w:rFonts w:ascii="Century Gothic" w:eastAsia="MS Mincho" w:hAnsi="Century Gothic" w:cs="Tahoma"/>
          <w:sz w:val="20"/>
          <w:szCs w:val="20"/>
        </w:rPr>
        <w:t>Hoe houd ik verbinding, ook als het gesprek moeilijk gaat</w:t>
      </w:r>
    </w:p>
    <w:p w14:paraId="65C0CF78" w14:textId="77777777" w:rsidR="00EC2EB4" w:rsidRDefault="00EC2EB4" w:rsidP="00EC2EB4">
      <w:pPr>
        <w:pStyle w:val="Ballontekst"/>
        <w:widowControl w:val="0"/>
        <w:numPr>
          <w:ilvl w:val="0"/>
          <w:numId w:val="2"/>
        </w:numPr>
        <w:autoSpaceDE w:val="0"/>
        <w:autoSpaceDN w:val="0"/>
        <w:adjustRightInd w:val="0"/>
        <w:rPr>
          <w:rFonts w:ascii="Century Gothic" w:eastAsia="MS Mincho" w:hAnsi="Century Gothic" w:cs="Tahoma"/>
          <w:sz w:val="20"/>
          <w:szCs w:val="20"/>
        </w:rPr>
      </w:pPr>
      <w:r>
        <w:rPr>
          <w:rFonts w:ascii="Century Gothic" w:eastAsia="MS Mincho" w:hAnsi="Century Gothic" w:cs="Tahoma"/>
          <w:sz w:val="20"/>
          <w:szCs w:val="20"/>
        </w:rPr>
        <w:t xml:space="preserve">Hoe ga ik om met een </w:t>
      </w:r>
      <w:proofErr w:type="spellStart"/>
      <w:r>
        <w:rPr>
          <w:rFonts w:ascii="Century Gothic" w:eastAsia="MS Mincho" w:hAnsi="Century Gothic" w:cs="Tahoma"/>
          <w:sz w:val="20"/>
          <w:szCs w:val="20"/>
        </w:rPr>
        <w:t>disclosure</w:t>
      </w:r>
      <w:proofErr w:type="spellEnd"/>
    </w:p>
    <w:p w14:paraId="30E4171F" w14:textId="77777777" w:rsidR="00EC2EB4" w:rsidRDefault="00EC2EB4" w:rsidP="00EC2EB4">
      <w:pPr>
        <w:pStyle w:val="Ballontekst"/>
        <w:widowControl w:val="0"/>
        <w:numPr>
          <w:ilvl w:val="0"/>
          <w:numId w:val="2"/>
        </w:numPr>
        <w:autoSpaceDE w:val="0"/>
        <w:autoSpaceDN w:val="0"/>
        <w:adjustRightInd w:val="0"/>
        <w:rPr>
          <w:rFonts w:ascii="Century Gothic" w:eastAsia="MS Mincho" w:hAnsi="Century Gothic" w:cs="Tahoma"/>
          <w:sz w:val="20"/>
          <w:szCs w:val="20"/>
        </w:rPr>
      </w:pPr>
      <w:r>
        <w:rPr>
          <w:rFonts w:ascii="Century Gothic" w:eastAsia="MS Mincho" w:hAnsi="Century Gothic" w:cs="Tahoma"/>
          <w:sz w:val="20"/>
          <w:szCs w:val="20"/>
        </w:rPr>
        <w:t>Hoe ga ik om met als dat wat er speelt mijn expertise overstijgt</w:t>
      </w:r>
    </w:p>
    <w:p w14:paraId="3957C2A6" w14:textId="77777777" w:rsidR="00EC2EB4" w:rsidRDefault="00EC2EB4" w:rsidP="00EC2EB4">
      <w:pPr>
        <w:pStyle w:val="Ballontekst"/>
        <w:widowControl w:val="0"/>
        <w:numPr>
          <w:ilvl w:val="0"/>
          <w:numId w:val="2"/>
        </w:numPr>
        <w:autoSpaceDE w:val="0"/>
        <w:autoSpaceDN w:val="0"/>
        <w:adjustRightInd w:val="0"/>
        <w:rPr>
          <w:rFonts w:ascii="Century Gothic" w:eastAsia="MS Mincho" w:hAnsi="Century Gothic" w:cs="Tahoma"/>
          <w:sz w:val="20"/>
          <w:szCs w:val="20"/>
        </w:rPr>
      </w:pPr>
      <w:r>
        <w:rPr>
          <w:rFonts w:ascii="Century Gothic" w:eastAsia="MS Mincho" w:hAnsi="Century Gothic" w:cs="Tahoma"/>
          <w:sz w:val="20"/>
          <w:szCs w:val="20"/>
        </w:rPr>
        <w:t>Hoe houd ik rekening met wetten en regels over privacy en informatie delen</w:t>
      </w:r>
    </w:p>
    <w:p w14:paraId="76D33198" w14:textId="77777777" w:rsidR="00EC2EB4" w:rsidRDefault="00EC2EB4" w:rsidP="00EC2EB4">
      <w:pPr>
        <w:pStyle w:val="Lijstalinea"/>
        <w:numPr>
          <w:ilvl w:val="0"/>
          <w:numId w:val="2"/>
        </w:numPr>
        <w:spacing w:after="200" w:line="276" w:lineRule="auto"/>
      </w:pPr>
      <w:r w:rsidRPr="00C15B2A">
        <w:rPr>
          <w:rFonts w:ascii="Century Gothic" w:eastAsia="MS Mincho" w:hAnsi="Century Gothic" w:cs="Tahoma"/>
          <w:sz w:val="20"/>
          <w:szCs w:val="20"/>
        </w:rPr>
        <w:t>Hoe kan indien nodig de Meldcode HG en KM mij ondersteunen</w:t>
      </w:r>
    </w:p>
    <w:p w14:paraId="1F228583" w14:textId="77777777" w:rsidR="00EC2EB4" w:rsidRDefault="00EC2EB4" w:rsidP="00EC2EB4">
      <w:pPr>
        <w:rPr>
          <w:rFonts w:ascii="Arial" w:hAnsi="Arial" w:cs="Arial"/>
        </w:rPr>
      </w:pPr>
    </w:p>
    <w:p w14:paraId="0A68BEA5" w14:textId="77777777" w:rsidR="00EC2EB4" w:rsidRDefault="00EC2EB4" w:rsidP="00EC2EB4">
      <w:pPr>
        <w:rPr>
          <w:rFonts w:ascii="Arial" w:hAnsi="Arial" w:cs="Arial"/>
        </w:rPr>
      </w:pPr>
    </w:p>
    <w:p w14:paraId="6F66816D" w14:textId="77777777" w:rsidR="00EC2EB4" w:rsidRPr="001F7972" w:rsidRDefault="00EC2EB4" w:rsidP="00EC2EB4">
      <w:pPr>
        <w:rPr>
          <w:rFonts w:ascii="Arial" w:hAnsi="Arial" w:cs="Arial"/>
        </w:rPr>
      </w:pPr>
    </w:p>
    <w:p w14:paraId="4A80295C" w14:textId="77777777" w:rsidR="00EC2EB4" w:rsidRPr="001F7972" w:rsidRDefault="00EC2EB4" w:rsidP="00EC2EB4">
      <w:pPr>
        <w:rPr>
          <w:rFonts w:ascii="Arial" w:hAnsi="Arial" w:cs="Arial"/>
          <w:b/>
        </w:rPr>
      </w:pPr>
      <w:r w:rsidRPr="001F7972">
        <w:rPr>
          <w:rFonts w:ascii="Arial" w:hAnsi="Arial" w:cs="Arial"/>
          <w:b/>
        </w:rPr>
        <w:t>Aantal uren scholing</w:t>
      </w:r>
      <w:r>
        <w:rPr>
          <w:rFonts w:ascii="Arial" w:hAnsi="Arial" w:cs="Arial"/>
          <w:b/>
        </w:rPr>
        <w:t xml:space="preserve">: </w:t>
      </w:r>
      <w:r w:rsidRPr="00701209">
        <w:rPr>
          <w:rFonts w:ascii="Arial" w:hAnsi="Arial" w:cs="Arial"/>
        </w:rPr>
        <w:t xml:space="preserve">6 </w:t>
      </w:r>
      <w:r w:rsidR="00242CA0">
        <w:rPr>
          <w:rFonts w:ascii="Arial" w:hAnsi="Arial" w:cs="Arial"/>
        </w:rPr>
        <w:t xml:space="preserve"> ( 2 dagdelen kan ook los van elkaar)</w:t>
      </w:r>
    </w:p>
    <w:p w14:paraId="31BF8484" w14:textId="77777777" w:rsidR="00EC2EB4" w:rsidRDefault="00EC2EB4" w:rsidP="00EC2EB4">
      <w:pPr>
        <w:rPr>
          <w:rFonts w:ascii="Arial" w:hAnsi="Arial" w:cs="Arial"/>
          <w:b/>
        </w:rPr>
      </w:pPr>
    </w:p>
    <w:p w14:paraId="1B4B8A7B" w14:textId="77777777" w:rsidR="00EC2EB4" w:rsidRPr="001F7972" w:rsidRDefault="00EC2EB4" w:rsidP="00EC2EB4">
      <w:pPr>
        <w:rPr>
          <w:rFonts w:ascii="Arial" w:hAnsi="Arial" w:cs="Arial"/>
          <w:b/>
        </w:rPr>
      </w:pPr>
      <w:r w:rsidRPr="001F7972">
        <w:rPr>
          <w:rFonts w:ascii="Arial" w:hAnsi="Arial" w:cs="Arial"/>
          <w:b/>
        </w:rPr>
        <w:t xml:space="preserve">Programma (met tijden en onderwerpen): </w:t>
      </w:r>
    </w:p>
    <w:p w14:paraId="3C0C51F2" w14:textId="77777777" w:rsidR="00EC2EB4" w:rsidRDefault="00EC2EB4" w:rsidP="00EC2EB4">
      <w:pPr>
        <w:rPr>
          <w:rFonts w:ascii="Arial" w:hAnsi="Arial" w:cs="Arial"/>
          <w:b/>
        </w:rPr>
      </w:pPr>
    </w:p>
    <w:p w14:paraId="3FB092C5" w14:textId="77777777" w:rsidR="00EC2EB4" w:rsidRPr="00701209" w:rsidRDefault="00EC2EB4" w:rsidP="00EC2EB4">
      <w:pPr>
        <w:rPr>
          <w:rFonts w:ascii="Arial" w:hAnsi="Arial" w:cs="Arial"/>
        </w:rPr>
      </w:pPr>
      <w:r w:rsidRPr="00701209">
        <w:rPr>
          <w:rFonts w:ascii="Arial" w:hAnsi="Arial" w:cs="Arial"/>
        </w:rPr>
        <w:t>09:00- 10.00</w:t>
      </w:r>
      <w:r w:rsidRPr="00701209">
        <w:rPr>
          <w:rFonts w:ascii="Arial" w:hAnsi="Arial" w:cs="Arial"/>
        </w:rPr>
        <w:tab/>
        <w:t>kinderen en hun systemen</w:t>
      </w:r>
    </w:p>
    <w:p w14:paraId="73FB71F2" w14:textId="77777777" w:rsidR="00EC2EB4" w:rsidRPr="00701209" w:rsidRDefault="00EC2EB4" w:rsidP="00EC2EB4">
      <w:pPr>
        <w:rPr>
          <w:rFonts w:ascii="Arial" w:hAnsi="Arial" w:cs="Arial"/>
        </w:rPr>
      </w:pPr>
      <w:r w:rsidRPr="00701209">
        <w:rPr>
          <w:rFonts w:ascii="Arial" w:hAnsi="Arial" w:cs="Arial"/>
        </w:rPr>
        <w:t>10:00- 10.30</w:t>
      </w:r>
      <w:r w:rsidRPr="00701209">
        <w:rPr>
          <w:rFonts w:ascii="Arial" w:hAnsi="Arial" w:cs="Arial"/>
        </w:rPr>
        <w:tab/>
        <w:t>oefenen gesprek positioneren</w:t>
      </w:r>
    </w:p>
    <w:p w14:paraId="104F3DB7" w14:textId="77777777" w:rsidR="00EC2EB4" w:rsidRPr="00701209" w:rsidRDefault="00EC2EB4" w:rsidP="00EC2EB4">
      <w:pPr>
        <w:rPr>
          <w:rFonts w:ascii="Arial" w:hAnsi="Arial" w:cs="Arial"/>
        </w:rPr>
      </w:pPr>
      <w:r w:rsidRPr="00701209">
        <w:rPr>
          <w:rFonts w:ascii="Arial" w:hAnsi="Arial" w:cs="Arial"/>
        </w:rPr>
        <w:t>10.30-10.45</w:t>
      </w:r>
      <w:r w:rsidRPr="00701209">
        <w:rPr>
          <w:rFonts w:ascii="Arial" w:hAnsi="Arial" w:cs="Arial"/>
        </w:rPr>
        <w:tab/>
        <w:t>pauze</w:t>
      </w:r>
    </w:p>
    <w:p w14:paraId="4AFF3F11" w14:textId="77777777" w:rsidR="00EC2EB4" w:rsidRPr="00701209" w:rsidRDefault="00EC2EB4" w:rsidP="00EC2EB4">
      <w:pPr>
        <w:rPr>
          <w:rFonts w:ascii="Arial" w:hAnsi="Arial" w:cs="Arial"/>
        </w:rPr>
      </w:pPr>
      <w:r w:rsidRPr="00701209">
        <w:rPr>
          <w:rFonts w:ascii="Arial" w:hAnsi="Arial" w:cs="Arial"/>
        </w:rPr>
        <w:t xml:space="preserve">10.45-11.45 </w:t>
      </w:r>
      <w:r w:rsidRPr="00701209">
        <w:rPr>
          <w:rFonts w:ascii="Arial" w:hAnsi="Arial" w:cs="Arial"/>
        </w:rPr>
        <w:tab/>
        <w:t>JIJ positie (kind) in beeld krijgen</w:t>
      </w:r>
    </w:p>
    <w:p w14:paraId="3D2341BF" w14:textId="77777777" w:rsidR="00EC2EB4" w:rsidRPr="00701209" w:rsidRDefault="00EC2EB4" w:rsidP="00EC2EB4">
      <w:pPr>
        <w:rPr>
          <w:rFonts w:ascii="Arial" w:hAnsi="Arial" w:cs="Arial"/>
        </w:rPr>
      </w:pPr>
      <w:r w:rsidRPr="00701209">
        <w:rPr>
          <w:rFonts w:ascii="Arial" w:hAnsi="Arial" w:cs="Arial"/>
        </w:rPr>
        <w:t>11.45-12.15</w:t>
      </w:r>
      <w:r w:rsidRPr="00701209">
        <w:rPr>
          <w:rFonts w:ascii="Arial" w:hAnsi="Arial" w:cs="Arial"/>
        </w:rPr>
        <w:tab/>
        <w:t>gewenste situatie uitvragen</w:t>
      </w:r>
    </w:p>
    <w:p w14:paraId="0C9E1CAC" w14:textId="77777777" w:rsidR="00EC2EB4" w:rsidRPr="00701209" w:rsidRDefault="00EC2EB4" w:rsidP="00EC2EB4">
      <w:pPr>
        <w:rPr>
          <w:rFonts w:ascii="Arial" w:hAnsi="Arial" w:cs="Arial"/>
        </w:rPr>
      </w:pPr>
      <w:r w:rsidRPr="00701209">
        <w:rPr>
          <w:rFonts w:ascii="Arial" w:hAnsi="Arial" w:cs="Arial"/>
        </w:rPr>
        <w:t>12.15-13.15</w:t>
      </w:r>
      <w:r w:rsidRPr="00701209">
        <w:rPr>
          <w:rFonts w:ascii="Arial" w:hAnsi="Arial" w:cs="Arial"/>
        </w:rPr>
        <w:tab/>
        <w:t>lunchpauze</w:t>
      </w:r>
    </w:p>
    <w:p w14:paraId="28BEB59F" w14:textId="77777777" w:rsidR="00EC2EB4" w:rsidRPr="00701209" w:rsidRDefault="00EC2EB4" w:rsidP="00EC2EB4">
      <w:pPr>
        <w:rPr>
          <w:rFonts w:ascii="Arial" w:hAnsi="Arial" w:cs="Arial"/>
        </w:rPr>
      </w:pPr>
      <w:r w:rsidRPr="00701209">
        <w:rPr>
          <w:rFonts w:ascii="Arial" w:hAnsi="Arial" w:cs="Arial"/>
        </w:rPr>
        <w:t>13.15- 14.15</w:t>
      </w:r>
      <w:r w:rsidRPr="00701209">
        <w:rPr>
          <w:rFonts w:ascii="Arial" w:hAnsi="Arial" w:cs="Arial"/>
        </w:rPr>
        <w:tab/>
        <w:t xml:space="preserve">verschillende systemische perspectieven en T </w:t>
      </w:r>
      <w:proofErr w:type="spellStart"/>
      <w:r w:rsidRPr="00701209">
        <w:rPr>
          <w:rFonts w:ascii="Arial" w:hAnsi="Arial" w:cs="Arial"/>
        </w:rPr>
        <w:t>shapen</w:t>
      </w:r>
      <w:proofErr w:type="spellEnd"/>
    </w:p>
    <w:p w14:paraId="374A6503" w14:textId="77777777" w:rsidR="00EC2EB4" w:rsidRPr="00701209" w:rsidRDefault="00EC2EB4" w:rsidP="00EC2EB4">
      <w:pPr>
        <w:rPr>
          <w:rFonts w:ascii="Arial" w:hAnsi="Arial" w:cs="Arial"/>
        </w:rPr>
      </w:pPr>
      <w:r w:rsidRPr="00701209">
        <w:rPr>
          <w:rFonts w:ascii="Arial" w:hAnsi="Arial" w:cs="Arial"/>
        </w:rPr>
        <w:t>14.15-14.45</w:t>
      </w:r>
      <w:r w:rsidRPr="00701209">
        <w:rPr>
          <w:rFonts w:ascii="Arial" w:hAnsi="Arial" w:cs="Arial"/>
        </w:rPr>
        <w:tab/>
        <w:t>loyaliteit en veiligheid in het gesprek</w:t>
      </w:r>
    </w:p>
    <w:p w14:paraId="3C11EC2C" w14:textId="77777777" w:rsidR="00EC2EB4" w:rsidRPr="00701209" w:rsidRDefault="00EC2EB4" w:rsidP="00EC2EB4">
      <w:pPr>
        <w:rPr>
          <w:rFonts w:ascii="Arial" w:hAnsi="Arial" w:cs="Arial"/>
        </w:rPr>
      </w:pPr>
      <w:r w:rsidRPr="00701209">
        <w:rPr>
          <w:rFonts w:ascii="Arial" w:hAnsi="Arial" w:cs="Arial"/>
        </w:rPr>
        <w:t xml:space="preserve">14.45-15.00 </w:t>
      </w:r>
      <w:r w:rsidRPr="00701209">
        <w:rPr>
          <w:rFonts w:ascii="Arial" w:hAnsi="Arial" w:cs="Arial"/>
        </w:rPr>
        <w:tab/>
        <w:t>pauze</w:t>
      </w:r>
    </w:p>
    <w:p w14:paraId="169E23C9" w14:textId="77777777" w:rsidR="00EC2EB4" w:rsidRPr="00701209" w:rsidRDefault="00EC2EB4" w:rsidP="00EC2EB4">
      <w:pPr>
        <w:rPr>
          <w:rFonts w:ascii="Arial" w:hAnsi="Arial" w:cs="Arial"/>
        </w:rPr>
      </w:pPr>
      <w:r w:rsidRPr="00701209">
        <w:rPr>
          <w:rFonts w:ascii="Arial" w:hAnsi="Arial" w:cs="Arial"/>
        </w:rPr>
        <w:t>15.00-16.00</w:t>
      </w:r>
      <w:r w:rsidRPr="00701209">
        <w:rPr>
          <w:rFonts w:ascii="Arial" w:hAnsi="Arial" w:cs="Arial"/>
        </w:rPr>
        <w:tab/>
        <w:t>oplossingsgericht werken en gesprekken met kinderen</w:t>
      </w:r>
    </w:p>
    <w:p w14:paraId="4BCF9AA7" w14:textId="77777777" w:rsidR="00EC2EB4" w:rsidRPr="00701209" w:rsidRDefault="00EC2EB4" w:rsidP="00EC2EB4">
      <w:pPr>
        <w:rPr>
          <w:rFonts w:ascii="Arial" w:hAnsi="Arial" w:cs="Arial"/>
        </w:rPr>
      </w:pPr>
      <w:r w:rsidRPr="00701209">
        <w:rPr>
          <w:rFonts w:ascii="Arial" w:hAnsi="Arial" w:cs="Arial"/>
        </w:rPr>
        <w:t>16.00-16.</w:t>
      </w:r>
      <w:r w:rsidR="00701209" w:rsidRPr="00701209">
        <w:rPr>
          <w:rFonts w:ascii="Arial" w:hAnsi="Arial" w:cs="Arial"/>
        </w:rPr>
        <w:t>30</w:t>
      </w:r>
      <w:r w:rsidRPr="00701209">
        <w:rPr>
          <w:rFonts w:ascii="Arial" w:hAnsi="Arial" w:cs="Arial"/>
        </w:rPr>
        <w:tab/>
      </w:r>
      <w:r w:rsidR="00701209">
        <w:rPr>
          <w:rFonts w:ascii="Arial" w:hAnsi="Arial" w:cs="Arial"/>
        </w:rPr>
        <w:t>o</w:t>
      </w:r>
      <w:r w:rsidR="00701209" w:rsidRPr="00701209">
        <w:rPr>
          <w:rFonts w:ascii="Arial" w:hAnsi="Arial" w:cs="Arial"/>
        </w:rPr>
        <w:t>efenen komen tot een vervolgstap</w:t>
      </w:r>
    </w:p>
    <w:p w14:paraId="766CE131" w14:textId="77777777" w:rsidR="00701209" w:rsidRDefault="00701209" w:rsidP="00EC2EB4">
      <w:pPr>
        <w:rPr>
          <w:rFonts w:ascii="Arial" w:hAnsi="Arial" w:cs="Arial"/>
          <w:b/>
        </w:rPr>
      </w:pPr>
    </w:p>
    <w:p w14:paraId="4A07FD8D" w14:textId="77777777" w:rsidR="00EC2EB4" w:rsidRDefault="00EC2EB4" w:rsidP="00EC2EB4">
      <w:pPr>
        <w:rPr>
          <w:rFonts w:ascii="Arial" w:hAnsi="Arial" w:cs="Arial"/>
          <w:b/>
        </w:rPr>
      </w:pPr>
      <w:r w:rsidRPr="001F7972">
        <w:rPr>
          <w:rFonts w:ascii="Arial" w:hAnsi="Arial" w:cs="Arial"/>
          <w:b/>
        </w:rPr>
        <w:t>Op welke theorie is de scholing gebaseerd:</w:t>
      </w:r>
    </w:p>
    <w:p w14:paraId="2F96E1AA" w14:textId="77777777" w:rsidR="00701209" w:rsidRDefault="00701209" w:rsidP="00EC2EB4">
      <w:pPr>
        <w:rPr>
          <w:rFonts w:ascii="Arial" w:hAnsi="Arial" w:cs="Arial"/>
          <w:b/>
        </w:rPr>
      </w:pPr>
    </w:p>
    <w:p w14:paraId="4A5C0F9F" w14:textId="77777777" w:rsidR="00701209" w:rsidRPr="00701209" w:rsidRDefault="00701209" w:rsidP="00EC2EB4">
      <w:pPr>
        <w:rPr>
          <w:rFonts w:ascii="Arial" w:hAnsi="Arial" w:cs="Arial"/>
        </w:rPr>
      </w:pPr>
      <w:r w:rsidRPr="00701209">
        <w:rPr>
          <w:rFonts w:ascii="Arial" w:hAnsi="Arial" w:cs="Arial"/>
        </w:rPr>
        <w:t>IK JIJ WIJ werkmethodiek Wilde Kastanje</w:t>
      </w:r>
    </w:p>
    <w:p w14:paraId="48D030EF" w14:textId="77777777" w:rsidR="00701209" w:rsidRPr="00701209" w:rsidRDefault="00701209" w:rsidP="00EC2EB4">
      <w:pPr>
        <w:rPr>
          <w:rFonts w:ascii="Arial" w:hAnsi="Arial" w:cs="Arial"/>
        </w:rPr>
      </w:pPr>
      <w:r w:rsidRPr="00701209">
        <w:rPr>
          <w:rFonts w:ascii="Arial" w:hAnsi="Arial" w:cs="Arial"/>
        </w:rPr>
        <w:t>Oplossingsgericht aan het werk met kinderen en jongeren (Wolters)</w:t>
      </w:r>
    </w:p>
    <w:p w14:paraId="75F2296C" w14:textId="77777777" w:rsidR="00701209" w:rsidRPr="00701209" w:rsidRDefault="00701209" w:rsidP="00EC2EB4">
      <w:pPr>
        <w:rPr>
          <w:rFonts w:ascii="Arial" w:hAnsi="Arial" w:cs="Arial"/>
        </w:rPr>
      </w:pPr>
      <w:r w:rsidRPr="00701209">
        <w:rPr>
          <w:rFonts w:ascii="Arial" w:hAnsi="Arial" w:cs="Arial"/>
        </w:rPr>
        <w:t>Inzichten uit de systeemleer</w:t>
      </w:r>
      <w:r w:rsidR="00AE316B">
        <w:rPr>
          <w:rFonts w:ascii="Arial" w:hAnsi="Arial" w:cs="Arial"/>
        </w:rPr>
        <w:t xml:space="preserve"> bv Zichtwijze (van Houts)</w:t>
      </w:r>
    </w:p>
    <w:p w14:paraId="662C03F3" w14:textId="77777777" w:rsidR="00701209" w:rsidRPr="001F7972" w:rsidRDefault="00701209" w:rsidP="00EC2EB4">
      <w:pPr>
        <w:rPr>
          <w:rFonts w:ascii="Arial" w:hAnsi="Arial" w:cs="Arial"/>
          <w:b/>
        </w:rPr>
      </w:pPr>
    </w:p>
    <w:p w14:paraId="41A07AE3" w14:textId="77777777" w:rsidR="00EC2EB4" w:rsidRDefault="00EC2EB4" w:rsidP="00EC2EB4">
      <w:pPr>
        <w:rPr>
          <w:rFonts w:ascii="Arial" w:hAnsi="Arial" w:cs="Arial"/>
          <w:b/>
        </w:rPr>
      </w:pPr>
      <w:r w:rsidRPr="001F7972">
        <w:rPr>
          <w:rFonts w:ascii="Arial" w:hAnsi="Arial" w:cs="Arial"/>
          <w:b/>
        </w:rPr>
        <w:t>Wordt er Theorie op papier uitgedeeld:</w:t>
      </w:r>
    </w:p>
    <w:p w14:paraId="449728BC" w14:textId="77777777" w:rsidR="00701209" w:rsidRDefault="00701209" w:rsidP="00EC2EB4">
      <w:pPr>
        <w:rPr>
          <w:rFonts w:ascii="Arial" w:hAnsi="Arial" w:cs="Arial"/>
          <w:b/>
        </w:rPr>
      </w:pPr>
    </w:p>
    <w:p w14:paraId="76029F11" w14:textId="77777777" w:rsidR="00701209" w:rsidRPr="00701209" w:rsidRDefault="00701209" w:rsidP="00EC2EB4">
      <w:pPr>
        <w:rPr>
          <w:rFonts w:ascii="Arial" w:hAnsi="Arial" w:cs="Arial"/>
        </w:rPr>
      </w:pPr>
      <w:r w:rsidRPr="00701209">
        <w:rPr>
          <w:rFonts w:ascii="Arial" w:hAnsi="Arial" w:cs="Arial"/>
        </w:rPr>
        <w:t>Theorie kan gedownload worden vanaf de website www.wildekastanje.nl / trainingsmaterialen</w:t>
      </w:r>
    </w:p>
    <w:p w14:paraId="5D9D4928" w14:textId="77777777" w:rsidR="00EC2EB4" w:rsidRPr="001F7972" w:rsidRDefault="00EC2EB4" w:rsidP="00EC2EB4">
      <w:pPr>
        <w:rPr>
          <w:rFonts w:ascii="Arial" w:hAnsi="Arial" w:cs="Arial"/>
          <w:b/>
        </w:rPr>
      </w:pPr>
    </w:p>
    <w:p w14:paraId="760C78A4" w14:textId="77777777" w:rsidR="00EC2EB4" w:rsidRDefault="00EC2EB4" w:rsidP="00EC2EB4">
      <w:pPr>
        <w:rPr>
          <w:rFonts w:ascii="Arial" w:hAnsi="Arial" w:cs="Arial"/>
          <w:b/>
        </w:rPr>
      </w:pPr>
      <w:r w:rsidRPr="001F7972">
        <w:rPr>
          <w:rFonts w:ascii="Arial" w:hAnsi="Arial" w:cs="Arial"/>
          <w:b/>
        </w:rPr>
        <w:t>Toelichting op het programma:</w:t>
      </w:r>
    </w:p>
    <w:p w14:paraId="577D281C" w14:textId="77777777" w:rsidR="00701209" w:rsidRDefault="00701209" w:rsidP="00EC2EB4">
      <w:pPr>
        <w:rPr>
          <w:rFonts w:ascii="Arial" w:hAnsi="Arial" w:cs="Arial"/>
          <w:b/>
        </w:rPr>
      </w:pPr>
    </w:p>
    <w:p w14:paraId="77788FD0" w14:textId="77777777" w:rsidR="00701209" w:rsidRPr="00AE316B" w:rsidRDefault="00701209" w:rsidP="00EC2EB4">
      <w:pPr>
        <w:rPr>
          <w:rFonts w:ascii="Arial" w:hAnsi="Arial" w:cs="Arial"/>
          <w:b/>
        </w:rPr>
      </w:pPr>
      <w:r w:rsidRPr="00AE316B">
        <w:rPr>
          <w:rFonts w:ascii="Arial" w:hAnsi="Arial" w:cs="Arial"/>
        </w:rPr>
        <w:t>er wordt veel gewerkt met eigen</w:t>
      </w:r>
      <w:r w:rsidR="00AE316B" w:rsidRPr="00AE316B">
        <w:rPr>
          <w:rFonts w:ascii="Arial" w:hAnsi="Arial" w:cs="Arial"/>
        </w:rPr>
        <w:t xml:space="preserve"> casuïstiek</w:t>
      </w:r>
      <w:r w:rsidR="00AE316B">
        <w:rPr>
          <w:rFonts w:ascii="Arial" w:hAnsi="Arial" w:cs="Arial"/>
        </w:rPr>
        <w:t xml:space="preserve"> van de deelnemers zodat de theorie heel dicht bij de eigen praktijk van de deelnemers blijft</w:t>
      </w:r>
      <w:r w:rsidR="00AE316B" w:rsidRPr="00AE316B">
        <w:rPr>
          <w:rFonts w:ascii="Arial" w:hAnsi="Arial" w:cs="Arial"/>
          <w:b/>
        </w:rPr>
        <w:t xml:space="preserve"> </w:t>
      </w:r>
    </w:p>
    <w:p w14:paraId="67321000" w14:textId="77777777" w:rsidR="00EC2EB4" w:rsidRPr="001F7972" w:rsidRDefault="00EC2EB4" w:rsidP="00EC2EB4">
      <w:pPr>
        <w:rPr>
          <w:rFonts w:ascii="Arial" w:hAnsi="Arial" w:cs="Arial"/>
          <w:b/>
        </w:rPr>
      </w:pPr>
    </w:p>
    <w:p w14:paraId="069CD081" w14:textId="77777777" w:rsidR="00EC2EB4" w:rsidRPr="001F7972" w:rsidRDefault="00EC2EB4" w:rsidP="00EC2EB4">
      <w:pPr>
        <w:rPr>
          <w:rFonts w:ascii="Arial" w:hAnsi="Arial" w:cs="Arial"/>
        </w:rPr>
      </w:pPr>
      <w:r w:rsidRPr="001F7972">
        <w:rPr>
          <w:rFonts w:ascii="Arial" w:hAnsi="Arial" w:cs="Arial"/>
          <w:b/>
        </w:rPr>
        <w:lastRenderedPageBreak/>
        <w:t>Voorbereiding:</w:t>
      </w:r>
    </w:p>
    <w:p w14:paraId="48F7AC0C" w14:textId="77777777" w:rsidR="00EC2EB4" w:rsidRDefault="00EC2EB4" w:rsidP="00EC2EB4">
      <w:pPr>
        <w:rPr>
          <w:rFonts w:ascii="Arial" w:hAnsi="Arial" w:cs="Arial"/>
        </w:rPr>
      </w:pPr>
    </w:p>
    <w:p w14:paraId="60901143" w14:textId="77777777" w:rsidR="00701209" w:rsidRDefault="00701209" w:rsidP="00EC2EB4">
      <w:pPr>
        <w:rPr>
          <w:rFonts w:ascii="Arial" w:hAnsi="Arial" w:cs="Arial"/>
        </w:rPr>
      </w:pPr>
      <w:r>
        <w:rPr>
          <w:rFonts w:ascii="Arial" w:hAnsi="Arial" w:cs="Arial"/>
        </w:rPr>
        <w:t>geen voorbereiding nodig</w:t>
      </w:r>
    </w:p>
    <w:p w14:paraId="11F32D6E" w14:textId="77777777" w:rsidR="00701209" w:rsidRPr="001F7972" w:rsidRDefault="00701209" w:rsidP="00EC2EB4">
      <w:pPr>
        <w:rPr>
          <w:rFonts w:ascii="Arial" w:hAnsi="Arial" w:cs="Arial"/>
          <w:b/>
        </w:rPr>
      </w:pPr>
    </w:p>
    <w:p w14:paraId="392292A1" w14:textId="77777777" w:rsidR="00EC2EB4" w:rsidRPr="001F7972" w:rsidRDefault="00EC2EB4" w:rsidP="00EC2EB4">
      <w:pPr>
        <w:pStyle w:val="Lijstalinea"/>
        <w:ind w:left="0"/>
      </w:pPr>
      <w:r w:rsidRPr="001F7972">
        <w:rPr>
          <w:rFonts w:ascii="Arial" w:hAnsi="Arial" w:cs="Arial"/>
          <w:b/>
        </w:rPr>
        <w:t xml:space="preserve">Aangeven welke competenties </w:t>
      </w:r>
      <w:r w:rsidRPr="001F7972">
        <w:rPr>
          <w:rFonts w:ascii="Arial" w:hAnsi="Arial" w:cs="Arial"/>
        </w:rPr>
        <w:t xml:space="preserve">uit de volgende lijst (min 1 en max 3) van toepassing zijn en voor welk </w:t>
      </w:r>
      <w:r w:rsidRPr="001F7972">
        <w:rPr>
          <w:rFonts w:ascii="Arial" w:hAnsi="Arial" w:cs="Arial"/>
          <w:sz w:val="22"/>
          <w:szCs w:val="22"/>
        </w:rPr>
        <w:t>percentage (in percentages van 20/40 of 60 %--&gt; som</w:t>
      </w:r>
      <w:r w:rsidRPr="001F7972">
        <w:rPr>
          <w:rFonts w:ascii="Arial" w:hAnsi="Arial" w:cs="Arial"/>
        </w:rPr>
        <w:t xml:space="preserve">  moet 100 % zijn</w:t>
      </w:r>
      <w:r w:rsidRPr="001F7972">
        <w:t xml:space="preserve">) </w:t>
      </w:r>
    </w:p>
    <w:tbl>
      <w:tblPr>
        <w:tblW w:w="9157" w:type="dxa"/>
        <w:tblInd w:w="55" w:type="dxa"/>
        <w:tblCellMar>
          <w:left w:w="70" w:type="dxa"/>
          <w:right w:w="70" w:type="dxa"/>
        </w:tblCellMar>
        <w:tblLook w:val="04A0" w:firstRow="1" w:lastRow="0" w:firstColumn="1" w:lastColumn="0" w:noHBand="0" w:noVBand="1"/>
      </w:tblPr>
      <w:tblGrid>
        <w:gridCol w:w="4268"/>
        <w:gridCol w:w="3672"/>
        <w:gridCol w:w="1217"/>
      </w:tblGrid>
      <w:tr w:rsidR="00EC2EB4" w:rsidRPr="001F7972" w14:paraId="75E00C30" w14:textId="77777777" w:rsidTr="00EC2EB4">
        <w:trPr>
          <w:trHeight w:val="300"/>
        </w:trPr>
        <w:tc>
          <w:tcPr>
            <w:tcW w:w="4268" w:type="dxa"/>
            <w:tcBorders>
              <w:top w:val="single" w:sz="4" w:space="0" w:color="auto"/>
              <w:left w:val="single" w:sz="4" w:space="0" w:color="auto"/>
              <w:bottom w:val="single" w:sz="4" w:space="0" w:color="auto"/>
            </w:tcBorders>
            <w:shd w:val="clear" w:color="auto" w:fill="auto"/>
            <w:noWrap/>
            <w:vAlign w:val="bottom"/>
          </w:tcPr>
          <w:p w14:paraId="7E5FF0C4" w14:textId="77777777" w:rsidR="00EC2EB4" w:rsidRPr="001F7972" w:rsidRDefault="00EC2EB4" w:rsidP="00EC2EB4">
            <w:pPr>
              <w:rPr>
                <w:rFonts w:ascii="Calibri" w:hAnsi="Calibri" w:cs="Calibri"/>
                <w:b/>
                <w:sz w:val="22"/>
                <w:szCs w:val="22"/>
              </w:rPr>
            </w:pPr>
            <w:r w:rsidRPr="001F7972">
              <w:rPr>
                <w:rFonts w:ascii="Calibri" w:hAnsi="Calibri" w:cs="Calibri"/>
                <w:b/>
                <w:sz w:val="22"/>
                <w:szCs w:val="22"/>
              </w:rPr>
              <w:t>Competenties</w:t>
            </w:r>
          </w:p>
        </w:tc>
        <w:tc>
          <w:tcPr>
            <w:tcW w:w="3672" w:type="dxa"/>
            <w:tcBorders>
              <w:top w:val="single" w:sz="4" w:space="0" w:color="auto"/>
              <w:bottom w:val="single" w:sz="4" w:space="0" w:color="auto"/>
              <w:right w:val="single" w:sz="4" w:space="0" w:color="auto"/>
            </w:tcBorders>
          </w:tcPr>
          <w:p w14:paraId="41A49DF1" w14:textId="77777777" w:rsidR="00EC2EB4" w:rsidRPr="001F7972" w:rsidRDefault="00EC2EB4" w:rsidP="00EC2EB4">
            <w:pPr>
              <w:rPr>
                <w:rFonts w:ascii="Calibri" w:hAnsi="Calibri" w:cs="Calibri"/>
                <w:b/>
                <w:sz w:val="22"/>
                <w:szCs w:val="22"/>
              </w:rPr>
            </w:pP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C0170" w14:textId="77777777" w:rsidR="00EC2EB4" w:rsidRPr="001F7972" w:rsidRDefault="00EC2EB4" w:rsidP="00EC2EB4">
            <w:pPr>
              <w:rPr>
                <w:rFonts w:ascii="Calibri" w:hAnsi="Calibri" w:cs="Calibri"/>
                <w:b/>
                <w:sz w:val="22"/>
                <w:szCs w:val="22"/>
              </w:rPr>
            </w:pPr>
            <w:r w:rsidRPr="001F7972">
              <w:rPr>
                <w:rFonts w:ascii="Calibri" w:hAnsi="Calibri" w:cs="Calibri"/>
                <w:b/>
                <w:sz w:val="22"/>
                <w:szCs w:val="22"/>
              </w:rPr>
              <w:t>Percentage</w:t>
            </w:r>
          </w:p>
        </w:tc>
      </w:tr>
      <w:tr w:rsidR="00EC2EB4" w:rsidRPr="001F7972" w14:paraId="26D7D42A" w14:textId="77777777" w:rsidTr="00EC2EB4">
        <w:trPr>
          <w:trHeight w:val="300"/>
        </w:trPr>
        <w:tc>
          <w:tcPr>
            <w:tcW w:w="4268" w:type="dxa"/>
            <w:tcBorders>
              <w:top w:val="single" w:sz="4" w:space="0" w:color="auto"/>
              <w:left w:val="single" w:sz="4" w:space="0" w:color="auto"/>
              <w:bottom w:val="single" w:sz="4" w:space="0" w:color="auto"/>
            </w:tcBorders>
            <w:shd w:val="clear" w:color="auto" w:fill="auto"/>
            <w:noWrap/>
            <w:vAlign w:val="bottom"/>
            <w:hideMark/>
          </w:tcPr>
          <w:p w14:paraId="2F4079DC"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 xml:space="preserve">Medisch handelen </w:t>
            </w:r>
          </w:p>
        </w:tc>
        <w:tc>
          <w:tcPr>
            <w:tcW w:w="3672" w:type="dxa"/>
            <w:tcBorders>
              <w:top w:val="single" w:sz="4" w:space="0" w:color="auto"/>
              <w:bottom w:val="single" w:sz="4" w:space="0" w:color="auto"/>
              <w:right w:val="single" w:sz="4" w:space="0" w:color="auto"/>
            </w:tcBorders>
          </w:tcPr>
          <w:p w14:paraId="578FC077"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20%, 40%, 60%,80% of 100%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78360"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 </w:t>
            </w:r>
          </w:p>
        </w:tc>
      </w:tr>
      <w:tr w:rsidR="00EC2EB4" w:rsidRPr="001F7972" w14:paraId="4EDBD450" w14:textId="77777777" w:rsidTr="00EC2EB4">
        <w:trPr>
          <w:trHeight w:val="300"/>
        </w:trPr>
        <w:tc>
          <w:tcPr>
            <w:tcW w:w="4268" w:type="dxa"/>
            <w:tcBorders>
              <w:top w:val="nil"/>
              <w:left w:val="single" w:sz="4" w:space="0" w:color="auto"/>
              <w:bottom w:val="single" w:sz="4" w:space="0" w:color="auto"/>
            </w:tcBorders>
            <w:shd w:val="clear" w:color="auto" w:fill="auto"/>
            <w:noWrap/>
            <w:vAlign w:val="bottom"/>
            <w:hideMark/>
          </w:tcPr>
          <w:p w14:paraId="40F32460"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Communicatie</w:t>
            </w:r>
          </w:p>
        </w:tc>
        <w:tc>
          <w:tcPr>
            <w:tcW w:w="3672" w:type="dxa"/>
            <w:tcBorders>
              <w:top w:val="single" w:sz="4" w:space="0" w:color="auto"/>
              <w:bottom w:val="single" w:sz="4" w:space="0" w:color="auto"/>
              <w:right w:val="single" w:sz="4" w:space="0" w:color="auto"/>
            </w:tcBorders>
          </w:tcPr>
          <w:p w14:paraId="4AC75DE7"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D6A3764" w14:textId="77777777" w:rsidR="00EC2EB4" w:rsidRPr="001F7972" w:rsidRDefault="00EC2EB4" w:rsidP="00701209">
            <w:pPr>
              <w:rPr>
                <w:rFonts w:ascii="Calibri" w:hAnsi="Calibri" w:cs="Calibri"/>
                <w:sz w:val="22"/>
                <w:szCs w:val="22"/>
              </w:rPr>
            </w:pPr>
            <w:r w:rsidRPr="001F7972">
              <w:rPr>
                <w:rFonts w:ascii="Calibri" w:hAnsi="Calibri" w:cs="Calibri"/>
                <w:sz w:val="22"/>
                <w:szCs w:val="22"/>
              </w:rPr>
              <w:t> </w:t>
            </w:r>
            <w:r w:rsidR="00701209">
              <w:rPr>
                <w:rFonts w:ascii="Calibri" w:hAnsi="Calibri" w:cs="Calibri"/>
                <w:sz w:val="22"/>
                <w:szCs w:val="22"/>
              </w:rPr>
              <w:t>80</w:t>
            </w:r>
          </w:p>
        </w:tc>
      </w:tr>
      <w:tr w:rsidR="00EC2EB4" w:rsidRPr="001F7972" w14:paraId="4C35B54D" w14:textId="77777777" w:rsidTr="00EC2EB4">
        <w:trPr>
          <w:trHeight w:val="300"/>
        </w:trPr>
        <w:tc>
          <w:tcPr>
            <w:tcW w:w="4268" w:type="dxa"/>
            <w:tcBorders>
              <w:top w:val="nil"/>
              <w:left w:val="single" w:sz="4" w:space="0" w:color="auto"/>
              <w:bottom w:val="single" w:sz="4" w:space="0" w:color="auto"/>
            </w:tcBorders>
            <w:shd w:val="clear" w:color="auto" w:fill="auto"/>
            <w:noWrap/>
            <w:vAlign w:val="bottom"/>
            <w:hideMark/>
          </w:tcPr>
          <w:p w14:paraId="626CEADC"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Samenwerking</w:t>
            </w:r>
          </w:p>
        </w:tc>
        <w:tc>
          <w:tcPr>
            <w:tcW w:w="3672" w:type="dxa"/>
            <w:tcBorders>
              <w:top w:val="single" w:sz="4" w:space="0" w:color="auto"/>
              <w:bottom w:val="single" w:sz="4" w:space="0" w:color="auto"/>
              <w:right w:val="single" w:sz="4" w:space="0" w:color="auto"/>
            </w:tcBorders>
          </w:tcPr>
          <w:p w14:paraId="077AE60C"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0D811F6" w14:textId="77777777" w:rsidR="00EC2EB4" w:rsidRPr="001F7972" w:rsidRDefault="00EC2EB4" w:rsidP="00701209">
            <w:pPr>
              <w:rPr>
                <w:rFonts w:ascii="Calibri" w:hAnsi="Calibri" w:cs="Calibri"/>
                <w:sz w:val="22"/>
                <w:szCs w:val="22"/>
              </w:rPr>
            </w:pPr>
            <w:r w:rsidRPr="001F7972">
              <w:rPr>
                <w:rFonts w:ascii="Calibri" w:hAnsi="Calibri" w:cs="Calibri"/>
                <w:sz w:val="22"/>
                <w:szCs w:val="22"/>
              </w:rPr>
              <w:t> </w:t>
            </w:r>
            <w:r w:rsidR="00701209">
              <w:rPr>
                <w:rFonts w:ascii="Calibri" w:hAnsi="Calibri" w:cs="Calibri"/>
                <w:sz w:val="22"/>
                <w:szCs w:val="22"/>
              </w:rPr>
              <w:t>20</w:t>
            </w:r>
          </w:p>
        </w:tc>
      </w:tr>
      <w:tr w:rsidR="00EC2EB4" w:rsidRPr="001F7972" w14:paraId="6AF64BF9" w14:textId="77777777" w:rsidTr="00EC2EB4">
        <w:trPr>
          <w:trHeight w:val="300"/>
        </w:trPr>
        <w:tc>
          <w:tcPr>
            <w:tcW w:w="4268" w:type="dxa"/>
            <w:tcBorders>
              <w:top w:val="nil"/>
              <w:left w:val="single" w:sz="4" w:space="0" w:color="auto"/>
              <w:bottom w:val="single" w:sz="4" w:space="0" w:color="auto"/>
            </w:tcBorders>
            <w:shd w:val="clear" w:color="auto" w:fill="auto"/>
            <w:noWrap/>
            <w:vAlign w:val="bottom"/>
            <w:hideMark/>
          </w:tcPr>
          <w:p w14:paraId="437927E2"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Organisatie en Financiering</w:t>
            </w:r>
          </w:p>
        </w:tc>
        <w:tc>
          <w:tcPr>
            <w:tcW w:w="3672" w:type="dxa"/>
            <w:tcBorders>
              <w:top w:val="single" w:sz="4" w:space="0" w:color="auto"/>
              <w:bottom w:val="single" w:sz="4" w:space="0" w:color="auto"/>
              <w:right w:val="single" w:sz="4" w:space="0" w:color="auto"/>
            </w:tcBorders>
          </w:tcPr>
          <w:p w14:paraId="19FBEBEF"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096F9B3"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 </w:t>
            </w:r>
          </w:p>
        </w:tc>
      </w:tr>
      <w:tr w:rsidR="00EC2EB4" w:rsidRPr="001F7972" w14:paraId="7451CE68" w14:textId="77777777" w:rsidTr="00EC2EB4">
        <w:trPr>
          <w:trHeight w:val="300"/>
        </w:trPr>
        <w:tc>
          <w:tcPr>
            <w:tcW w:w="4268" w:type="dxa"/>
            <w:tcBorders>
              <w:top w:val="nil"/>
              <w:left w:val="single" w:sz="4" w:space="0" w:color="auto"/>
              <w:bottom w:val="single" w:sz="4" w:space="0" w:color="auto"/>
            </w:tcBorders>
            <w:shd w:val="clear" w:color="auto" w:fill="auto"/>
            <w:noWrap/>
            <w:vAlign w:val="bottom"/>
            <w:hideMark/>
          </w:tcPr>
          <w:p w14:paraId="05CD8AB8"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Maatschappelijk handelen en preventie</w:t>
            </w:r>
          </w:p>
        </w:tc>
        <w:tc>
          <w:tcPr>
            <w:tcW w:w="3672" w:type="dxa"/>
            <w:tcBorders>
              <w:top w:val="single" w:sz="4" w:space="0" w:color="auto"/>
              <w:bottom w:val="single" w:sz="4" w:space="0" w:color="auto"/>
              <w:right w:val="single" w:sz="4" w:space="0" w:color="auto"/>
            </w:tcBorders>
          </w:tcPr>
          <w:p w14:paraId="394F60AD"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53CB0A7"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 </w:t>
            </w:r>
          </w:p>
        </w:tc>
      </w:tr>
      <w:tr w:rsidR="00EC2EB4" w:rsidRPr="001F7972" w14:paraId="263927C9" w14:textId="77777777" w:rsidTr="00EC2EB4">
        <w:trPr>
          <w:trHeight w:val="300"/>
        </w:trPr>
        <w:tc>
          <w:tcPr>
            <w:tcW w:w="4268" w:type="dxa"/>
            <w:tcBorders>
              <w:top w:val="nil"/>
              <w:left w:val="single" w:sz="4" w:space="0" w:color="auto"/>
              <w:bottom w:val="single" w:sz="4" w:space="0" w:color="auto"/>
            </w:tcBorders>
            <w:shd w:val="clear" w:color="auto" w:fill="auto"/>
            <w:noWrap/>
            <w:vAlign w:val="bottom"/>
            <w:hideMark/>
          </w:tcPr>
          <w:p w14:paraId="01686086"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Kennis en wetenschap</w:t>
            </w:r>
          </w:p>
        </w:tc>
        <w:tc>
          <w:tcPr>
            <w:tcW w:w="3672" w:type="dxa"/>
            <w:tcBorders>
              <w:top w:val="single" w:sz="4" w:space="0" w:color="auto"/>
              <w:bottom w:val="single" w:sz="4" w:space="0" w:color="auto"/>
              <w:right w:val="single" w:sz="4" w:space="0" w:color="auto"/>
            </w:tcBorders>
          </w:tcPr>
          <w:p w14:paraId="1C4BA828"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D7ED835"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 </w:t>
            </w:r>
          </w:p>
        </w:tc>
      </w:tr>
      <w:tr w:rsidR="00EC2EB4" w:rsidRPr="001F7972" w14:paraId="1E14671A" w14:textId="77777777" w:rsidTr="00EC2EB4">
        <w:trPr>
          <w:trHeight w:val="300"/>
        </w:trPr>
        <w:tc>
          <w:tcPr>
            <w:tcW w:w="4268" w:type="dxa"/>
            <w:tcBorders>
              <w:top w:val="nil"/>
              <w:left w:val="single" w:sz="4" w:space="0" w:color="auto"/>
              <w:bottom w:val="single" w:sz="4" w:space="0" w:color="auto"/>
            </w:tcBorders>
            <w:shd w:val="clear" w:color="auto" w:fill="auto"/>
            <w:noWrap/>
            <w:vAlign w:val="bottom"/>
            <w:hideMark/>
          </w:tcPr>
          <w:p w14:paraId="79B80087"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Professionaliteit en kwaliteit</w:t>
            </w:r>
          </w:p>
        </w:tc>
        <w:tc>
          <w:tcPr>
            <w:tcW w:w="3672" w:type="dxa"/>
            <w:tcBorders>
              <w:top w:val="single" w:sz="4" w:space="0" w:color="auto"/>
              <w:bottom w:val="single" w:sz="4" w:space="0" w:color="auto"/>
              <w:right w:val="single" w:sz="4" w:space="0" w:color="auto"/>
            </w:tcBorders>
          </w:tcPr>
          <w:p w14:paraId="22F92D93"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20%, 40%, 60%,80% of 100%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C561946"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 </w:t>
            </w:r>
          </w:p>
        </w:tc>
      </w:tr>
      <w:tr w:rsidR="00EC2EB4" w:rsidRPr="001F7972" w14:paraId="405669A5" w14:textId="77777777" w:rsidTr="00EC2EB4">
        <w:trPr>
          <w:trHeight w:val="300"/>
        </w:trPr>
        <w:tc>
          <w:tcPr>
            <w:tcW w:w="4268" w:type="dxa"/>
            <w:tcBorders>
              <w:top w:val="nil"/>
              <w:left w:val="single" w:sz="4" w:space="0" w:color="auto"/>
              <w:bottom w:val="single" w:sz="4" w:space="0" w:color="auto"/>
            </w:tcBorders>
            <w:shd w:val="clear" w:color="auto" w:fill="auto"/>
            <w:noWrap/>
            <w:vAlign w:val="bottom"/>
            <w:hideMark/>
          </w:tcPr>
          <w:p w14:paraId="0FC40DAA"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 xml:space="preserve">Totaal </w:t>
            </w:r>
          </w:p>
        </w:tc>
        <w:tc>
          <w:tcPr>
            <w:tcW w:w="3672" w:type="dxa"/>
            <w:tcBorders>
              <w:top w:val="single" w:sz="4" w:space="0" w:color="auto"/>
              <w:bottom w:val="single" w:sz="4" w:space="0" w:color="auto"/>
              <w:right w:val="single" w:sz="4" w:space="0" w:color="auto"/>
            </w:tcBorders>
          </w:tcPr>
          <w:p w14:paraId="6F4CF597" w14:textId="77777777" w:rsidR="00EC2EB4" w:rsidRPr="001F7972" w:rsidRDefault="00EC2EB4" w:rsidP="00EC2EB4">
            <w:pPr>
              <w:rPr>
                <w:rFonts w:ascii="Calibri" w:hAnsi="Calibri" w:cs="Calibri"/>
                <w:sz w:val="22"/>
                <w:szCs w:val="22"/>
              </w:rPr>
            </w:pPr>
            <w:r w:rsidRPr="001F7972">
              <w:rPr>
                <w:rFonts w:ascii="Calibri" w:hAnsi="Calibri" w:cs="Calibri"/>
                <w:sz w:val="22"/>
                <w:szCs w:val="22"/>
              </w:rPr>
              <w:t>Totaal</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676A2F4" w14:textId="77777777" w:rsidR="00EC2EB4" w:rsidRPr="001F7972" w:rsidRDefault="00EC2EB4" w:rsidP="00EC2EB4">
            <w:pPr>
              <w:jc w:val="right"/>
              <w:rPr>
                <w:rFonts w:ascii="Calibri" w:hAnsi="Calibri" w:cs="Calibri"/>
                <w:sz w:val="22"/>
                <w:szCs w:val="22"/>
              </w:rPr>
            </w:pPr>
            <w:r w:rsidRPr="001F7972">
              <w:rPr>
                <w:rFonts w:ascii="Calibri" w:hAnsi="Calibri" w:cs="Calibri"/>
                <w:sz w:val="22"/>
                <w:szCs w:val="22"/>
              </w:rPr>
              <w:t>100%</w:t>
            </w:r>
          </w:p>
        </w:tc>
      </w:tr>
    </w:tbl>
    <w:p w14:paraId="4E1FB449" w14:textId="77777777" w:rsidR="00EC2EB4" w:rsidRPr="001F7972" w:rsidRDefault="00EC2EB4" w:rsidP="00EC2EB4">
      <w:pPr>
        <w:rPr>
          <w:rFonts w:ascii="Arial" w:hAnsi="Arial" w:cs="Arial"/>
        </w:rPr>
      </w:pPr>
    </w:p>
    <w:p w14:paraId="31542A17" w14:textId="77777777" w:rsidR="00EC2EB4" w:rsidRPr="001F7972" w:rsidRDefault="00EC2EB4" w:rsidP="00EC2EB4">
      <w:pPr>
        <w:rPr>
          <w:rFonts w:ascii="Arial" w:hAnsi="Arial" w:cs="Arial"/>
        </w:rPr>
      </w:pPr>
      <w:r w:rsidRPr="001F7972">
        <w:rPr>
          <w:rFonts w:ascii="Arial" w:hAnsi="Arial" w:cs="Arial"/>
          <w:b/>
        </w:rPr>
        <w:t>Programma- en organisatiecommissie</w:t>
      </w:r>
      <w:r w:rsidRPr="001F7972">
        <w:rPr>
          <w:rFonts w:ascii="Arial" w:hAnsi="Arial" w:cs="Arial"/>
        </w:rPr>
        <w:t>:</w:t>
      </w:r>
    </w:p>
    <w:p w14:paraId="04DF7878" w14:textId="77777777" w:rsidR="00EC2EB4" w:rsidRPr="001F7972" w:rsidRDefault="00EC2EB4" w:rsidP="00EC2EB4">
      <w:pPr>
        <w:rPr>
          <w:rFonts w:ascii="Arial" w:hAnsi="Arial" w:cs="Arial"/>
        </w:rPr>
      </w:pPr>
      <w:r w:rsidRPr="001F7972">
        <w:rPr>
          <w:rFonts w:ascii="Arial" w:hAnsi="Arial" w:cs="Arial"/>
          <w:b/>
        </w:rPr>
        <w:t>Website KNMG</w:t>
      </w:r>
      <w:r w:rsidRPr="001F7972">
        <w:rPr>
          <w:rFonts w:ascii="Arial" w:hAnsi="Arial" w:cs="Arial"/>
        </w:rPr>
        <w:t>: nee</w:t>
      </w:r>
    </w:p>
    <w:p w14:paraId="0C1D4B58" w14:textId="77777777" w:rsidR="00EC2EB4" w:rsidRPr="001F7972" w:rsidRDefault="00EC2EB4" w:rsidP="00EC2EB4">
      <w:pPr>
        <w:rPr>
          <w:rFonts w:ascii="Arial" w:hAnsi="Arial" w:cs="Arial"/>
        </w:rPr>
      </w:pPr>
      <w:r w:rsidRPr="001F7972">
        <w:rPr>
          <w:rFonts w:ascii="Arial" w:hAnsi="Arial" w:cs="Arial"/>
          <w:b/>
        </w:rPr>
        <w:t>Gesubsidieerd</w:t>
      </w:r>
      <w:r w:rsidRPr="001F7972">
        <w:rPr>
          <w:rFonts w:ascii="Arial" w:hAnsi="Arial" w:cs="Arial"/>
        </w:rPr>
        <w:t>: nee</w:t>
      </w:r>
    </w:p>
    <w:p w14:paraId="5AE027D7" w14:textId="77777777" w:rsidR="00EC2EB4" w:rsidRPr="00A72D57" w:rsidRDefault="00EC2EB4" w:rsidP="00EC2EB4">
      <w:pPr>
        <w:rPr>
          <w:rFonts w:ascii="Arial" w:hAnsi="Arial" w:cs="Arial"/>
        </w:rPr>
      </w:pPr>
      <w:r w:rsidRPr="001F7972">
        <w:rPr>
          <w:rFonts w:ascii="Arial" w:hAnsi="Arial" w:cs="Arial"/>
          <w:b/>
        </w:rPr>
        <w:t>Voor scholing wordt vergoeding gevraagd</w:t>
      </w:r>
      <w:r w:rsidRPr="001F7972">
        <w:rPr>
          <w:rFonts w:ascii="Arial" w:hAnsi="Arial" w:cs="Arial"/>
        </w:rPr>
        <w:t>:</w:t>
      </w:r>
      <w:r w:rsidRPr="00A72D57">
        <w:rPr>
          <w:rFonts w:ascii="Arial" w:hAnsi="Arial" w:cs="Arial"/>
        </w:rPr>
        <w:t xml:space="preserve"> nee</w:t>
      </w:r>
    </w:p>
    <w:p w14:paraId="646537C6" w14:textId="77777777" w:rsidR="005A1171" w:rsidRDefault="005A1171"/>
    <w:sectPr w:rsidR="005A1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Light">
    <w:altName w:val="Cambria"/>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768A6"/>
    <w:multiLevelType w:val="hybridMultilevel"/>
    <w:tmpl w:val="DECA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D3FC0"/>
    <w:multiLevelType w:val="hybridMultilevel"/>
    <w:tmpl w:val="8F74E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EB4"/>
    <w:rsid w:val="00076264"/>
    <w:rsid w:val="00097F80"/>
    <w:rsid w:val="00242CA0"/>
    <w:rsid w:val="00496BDE"/>
    <w:rsid w:val="005A1171"/>
    <w:rsid w:val="00701209"/>
    <w:rsid w:val="008A2BD7"/>
    <w:rsid w:val="00A65F27"/>
    <w:rsid w:val="00AE316B"/>
    <w:rsid w:val="00D3681A"/>
    <w:rsid w:val="00EC2EB4"/>
    <w:rsid w:val="00ED64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661CF"/>
  <w14:defaultImageDpi w14:val="330"/>
  <w15:docId w15:val="{37AF546C-0E59-D64E-8AE8-573E683D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2EB4"/>
    <w:rPr>
      <w:rFonts w:ascii="Times New Roman" w:eastAsia="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626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76264"/>
    <w:rPr>
      <w:rFonts w:ascii="Lucida Grande" w:hAnsi="Lucida Grande" w:cs="Lucida Grande"/>
      <w:sz w:val="18"/>
      <w:szCs w:val="18"/>
    </w:rPr>
  </w:style>
  <w:style w:type="paragraph" w:styleId="Lijstalinea">
    <w:name w:val="List Paragraph"/>
    <w:basedOn w:val="Standaard"/>
    <w:uiPriority w:val="34"/>
    <w:qFormat/>
    <w:rsid w:val="00EC2EB4"/>
    <w:pPr>
      <w:spacing w:after="280"/>
      <w:ind w:left="720"/>
      <w:contextualSpacing/>
    </w:pPr>
    <w:rPr>
      <w:rFonts w:ascii="Corbel" w:eastAsia="Calibri" w:hAnsi="Corbe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41247">
      <w:bodyDiv w:val="1"/>
      <w:marLeft w:val="0"/>
      <w:marRight w:val="0"/>
      <w:marTop w:val="0"/>
      <w:marBottom w:val="0"/>
      <w:divBdr>
        <w:top w:val="none" w:sz="0" w:space="0" w:color="auto"/>
        <w:left w:val="none" w:sz="0" w:space="0" w:color="auto"/>
        <w:bottom w:val="none" w:sz="0" w:space="0" w:color="auto"/>
        <w:right w:val="none" w:sz="0" w:space="0" w:color="auto"/>
      </w:divBdr>
    </w:div>
    <w:div w:id="1627463718">
      <w:bodyDiv w:val="1"/>
      <w:marLeft w:val="0"/>
      <w:marRight w:val="0"/>
      <w:marTop w:val="0"/>
      <w:marBottom w:val="0"/>
      <w:divBdr>
        <w:top w:val="none" w:sz="0" w:space="0" w:color="auto"/>
        <w:left w:val="none" w:sz="0" w:space="0" w:color="auto"/>
        <w:bottom w:val="none" w:sz="0" w:space="0" w:color="auto"/>
        <w:right w:val="none" w:sz="0" w:space="0" w:color="auto"/>
      </w:divBdr>
    </w:div>
    <w:div w:id="1951743797">
      <w:bodyDiv w:val="1"/>
      <w:marLeft w:val="0"/>
      <w:marRight w:val="0"/>
      <w:marTop w:val="0"/>
      <w:marBottom w:val="0"/>
      <w:divBdr>
        <w:top w:val="none" w:sz="0" w:space="0" w:color="auto"/>
        <w:left w:val="none" w:sz="0" w:space="0" w:color="auto"/>
        <w:bottom w:val="none" w:sz="0" w:space="0" w:color="auto"/>
        <w:right w:val="none" w:sz="0" w:space="0" w:color="auto"/>
      </w:divBdr>
    </w:div>
    <w:div w:id="2037777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723</Words>
  <Characters>3982</Characters>
  <Application>Microsoft Office Word</Application>
  <DocSecurity>0</DocSecurity>
  <Lines>33</Lines>
  <Paragraphs>9</Paragraphs>
  <ScaleCrop>false</ScaleCrop>
  <Company>Hartelust</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Roef Mensink</dc:creator>
  <cp:keywords/>
  <dc:description/>
  <cp:lastModifiedBy>Gödecke, Sandra</cp:lastModifiedBy>
  <cp:revision>4</cp:revision>
  <dcterms:created xsi:type="dcterms:W3CDTF">2020-10-23T14:32:00Z</dcterms:created>
  <dcterms:modified xsi:type="dcterms:W3CDTF">2021-05-26T11:48:00Z</dcterms:modified>
</cp:coreProperties>
</file>